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F045" w14:textId="77777777" w:rsidR="006E099B" w:rsidRDefault="006E099B" w:rsidP="006E099B">
      <w:pPr>
        <w:rPr>
          <w:rFonts w:cs="Times New Roman"/>
          <w:i/>
          <w:lang w:val="it-IT"/>
        </w:rPr>
      </w:pPr>
      <w:r>
        <w:rPr>
          <w:rFonts w:cs="Times New Roman"/>
          <w:i/>
          <w:lang w:val="it-IT"/>
        </w:rPr>
        <w:t>Press release n.61 /2021</w:t>
      </w:r>
    </w:p>
    <w:p w14:paraId="513139B8" w14:textId="77777777" w:rsidR="006E099B" w:rsidRDefault="006E099B" w:rsidP="006E099B">
      <w:pPr>
        <w:rPr>
          <w:rFonts w:cs="Times New Roman"/>
          <w:i/>
          <w:lang w:val="it-IT"/>
        </w:rPr>
      </w:pPr>
    </w:p>
    <w:p w14:paraId="68801997" w14:textId="77777777" w:rsidR="006E099B" w:rsidRDefault="006E099B" w:rsidP="006E099B">
      <w:pPr>
        <w:rPr>
          <w:rFonts w:cs="Times New Roman"/>
          <w:b/>
          <w:bCs/>
          <w:iCs/>
          <w:sz w:val="28"/>
          <w:szCs w:val="28"/>
          <w:lang w:val="it-IT"/>
        </w:rPr>
      </w:pPr>
      <w:r>
        <w:rPr>
          <w:rFonts w:cs="Times New Roman"/>
          <w:b/>
          <w:bCs/>
          <w:iCs/>
          <w:sz w:val="28"/>
          <w:szCs w:val="28"/>
          <w:lang w:val="it-IT"/>
        </w:rPr>
        <w:t xml:space="preserve">EIMA, </w:t>
      </w:r>
      <w:proofErr w:type="spellStart"/>
      <w:r>
        <w:rPr>
          <w:rFonts w:cs="Times New Roman"/>
          <w:b/>
          <w:bCs/>
          <w:iCs/>
          <w:sz w:val="28"/>
          <w:szCs w:val="28"/>
          <w:lang w:val="it-IT"/>
        </w:rPr>
        <w:t>stronger</w:t>
      </w:r>
      <w:proofErr w:type="spellEnd"/>
      <w:r>
        <w:rPr>
          <w:rFonts w:cs="Times New Roman"/>
          <w:b/>
          <w:bCs/>
          <w:iCs/>
          <w:sz w:val="28"/>
          <w:szCs w:val="28"/>
          <w:lang w:val="it-IT"/>
        </w:rPr>
        <w:t xml:space="preserve"> </w:t>
      </w:r>
      <w:proofErr w:type="spellStart"/>
      <w:r>
        <w:rPr>
          <w:rFonts w:cs="Times New Roman"/>
          <w:b/>
          <w:bCs/>
          <w:iCs/>
          <w:sz w:val="28"/>
          <w:szCs w:val="28"/>
          <w:lang w:val="it-IT"/>
        </w:rPr>
        <w:t>than</w:t>
      </w:r>
      <w:proofErr w:type="spellEnd"/>
      <w:r>
        <w:rPr>
          <w:rFonts w:cs="Times New Roman"/>
          <w:b/>
          <w:bCs/>
          <w:iCs/>
          <w:sz w:val="28"/>
          <w:szCs w:val="28"/>
          <w:lang w:val="it-IT"/>
        </w:rPr>
        <w:t xml:space="preserve"> </w:t>
      </w:r>
      <w:proofErr w:type="spellStart"/>
      <w:r>
        <w:rPr>
          <w:rFonts w:cs="Times New Roman"/>
          <w:b/>
          <w:bCs/>
          <w:iCs/>
          <w:sz w:val="28"/>
          <w:szCs w:val="28"/>
          <w:lang w:val="it-IT"/>
        </w:rPr>
        <w:t>anything</w:t>
      </w:r>
      <w:proofErr w:type="spellEnd"/>
    </w:p>
    <w:p w14:paraId="15629637" w14:textId="77777777" w:rsidR="006E099B" w:rsidRDefault="006E099B" w:rsidP="006E099B">
      <w:pPr>
        <w:jc w:val="both"/>
        <w:rPr>
          <w:rFonts w:cs="Times New Roman"/>
          <w:b/>
          <w:bCs/>
          <w:iCs/>
          <w:lang w:val="it-IT"/>
        </w:rPr>
      </w:pPr>
    </w:p>
    <w:p w14:paraId="02298617" w14:textId="77777777" w:rsidR="006E099B" w:rsidRDefault="006E099B" w:rsidP="006E099B">
      <w:pPr>
        <w:jc w:val="both"/>
        <w:rPr>
          <w:rFonts w:cs="Times New Roman"/>
          <w:b/>
          <w:bCs/>
          <w:i/>
          <w:sz w:val="23"/>
          <w:szCs w:val="23"/>
          <w:lang w:val="it-IT"/>
        </w:rPr>
      </w:pPr>
      <w:r>
        <w:rPr>
          <w:rFonts w:cs="Times New Roman"/>
          <w:b/>
          <w:bCs/>
          <w:i/>
          <w:sz w:val="23"/>
          <w:szCs w:val="23"/>
          <w:lang w:val="it-IT"/>
        </w:rPr>
        <w:t xml:space="preserve">The world </w:t>
      </w:r>
      <w:proofErr w:type="spellStart"/>
      <w:r>
        <w:rPr>
          <w:rFonts w:cs="Times New Roman"/>
          <w:b/>
          <w:bCs/>
          <w:i/>
          <w:sz w:val="23"/>
          <w:szCs w:val="23"/>
          <w:lang w:val="it-IT"/>
        </w:rPr>
        <w:t>exhibition</w:t>
      </w:r>
      <w:proofErr w:type="spellEnd"/>
      <w:r>
        <w:rPr>
          <w:rFonts w:cs="Times New Roman"/>
          <w:b/>
          <w:bCs/>
          <w:i/>
          <w:sz w:val="23"/>
          <w:szCs w:val="23"/>
          <w:lang w:val="it-IT"/>
        </w:rPr>
        <w:t xml:space="preserve"> of </w:t>
      </w:r>
      <w:proofErr w:type="spellStart"/>
      <w:r>
        <w:rPr>
          <w:rFonts w:cs="Times New Roman"/>
          <w:b/>
          <w:bCs/>
          <w:i/>
          <w:sz w:val="23"/>
          <w:szCs w:val="23"/>
          <w:lang w:val="it-IT"/>
        </w:rPr>
        <w:t>agricultural</w:t>
      </w:r>
      <w:proofErr w:type="spellEnd"/>
      <w:r>
        <w:rPr>
          <w:rFonts w:cs="Times New Roman"/>
          <w:b/>
          <w:bCs/>
          <w:i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b/>
          <w:bCs/>
          <w:i/>
          <w:sz w:val="23"/>
          <w:szCs w:val="23"/>
          <w:lang w:val="it-IT"/>
        </w:rPr>
        <w:t>machinery</w:t>
      </w:r>
      <w:proofErr w:type="spellEnd"/>
      <w:r>
        <w:rPr>
          <w:rFonts w:cs="Times New Roman"/>
          <w:b/>
          <w:bCs/>
          <w:i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b/>
          <w:bCs/>
          <w:i/>
          <w:sz w:val="23"/>
          <w:szCs w:val="23"/>
          <w:lang w:val="it-IT"/>
        </w:rPr>
        <w:t>closes</w:t>
      </w:r>
      <w:proofErr w:type="spellEnd"/>
      <w:r>
        <w:rPr>
          <w:rFonts w:cs="Times New Roman"/>
          <w:b/>
          <w:bCs/>
          <w:i/>
          <w:sz w:val="23"/>
          <w:szCs w:val="23"/>
          <w:lang w:val="it-IT"/>
        </w:rPr>
        <w:t xml:space="preserve"> in Bologna with </w:t>
      </w:r>
      <w:proofErr w:type="spellStart"/>
      <w:r>
        <w:rPr>
          <w:rFonts w:cs="Times New Roman"/>
          <w:b/>
          <w:bCs/>
          <w:i/>
          <w:sz w:val="23"/>
          <w:szCs w:val="23"/>
          <w:lang w:val="it-IT"/>
        </w:rPr>
        <w:t>extraordinary</w:t>
      </w:r>
      <w:proofErr w:type="spellEnd"/>
      <w:r>
        <w:rPr>
          <w:rFonts w:cs="Times New Roman"/>
          <w:b/>
          <w:bCs/>
          <w:i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b/>
          <w:bCs/>
          <w:i/>
          <w:sz w:val="23"/>
          <w:szCs w:val="23"/>
          <w:lang w:val="it-IT"/>
        </w:rPr>
        <w:t>results</w:t>
      </w:r>
      <w:proofErr w:type="spellEnd"/>
      <w:r>
        <w:rPr>
          <w:rFonts w:cs="Times New Roman"/>
          <w:b/>
          <w:bCs/>
          <w:i/>
          <w:sz w:val="23"/>
          <w:szCs w:val="23"/>
          <w:lang w:val="it-IT"/>
        </w:rPr>
        <w:t xml:space="preserve">. The "EIMA people" </w:t>
      </w:r>
      <w:proofErr w:type="spellStart"/>
      <w:r>
        <w:rPr>
          <w:rFonts w:cs="Times New Roman"/>
          <w:b/>
          <w:bCs/>
          <w:i/>
          <w:sz w:val="23"/>
          <w:szCs w:val="23"/>
          <w:lang w:val="it-IT"/>
        </w:rPr>
        <w:t>overcame</w:t>
      </w:r>
      <w:proofErr w:type="spellEnd"/>
      <w:r>
        <w:rPr>
          <w:rFonts w:cs="Times New Roman"/>
          <w:b/>
          <w:bCs/>
          <w:i/>
          <w:sz w:val="23"/>
          <w:szCs w:val="23"/>
          <w:lang w:val="it-IT"/>
        </w:rPr>
        <w:t xml:space="preserve"> post-Covid </w:t>
      </w:r>
      <w:proofErr w:type="spellStart"/>
      <w:r>
        <w:rPr>
          <w:rFonts w:cs="Times New Roman"/>
          <w:b/>
          <w:bCs/>
          <w:i/>
          <w:sz w:val="23"/>
          <w:szCs w:val="23"/>
          <w:lang w:val="it-IT"/>
        </w:rPr>
        <w:t>uncertainties</w:t>
      </w:r>
      <w:proofErr w:type="spellEnd"/>
      <w:r>
        <w:rPr>
          <w:rFonts w:cs="Times New Roman"/>
          <w:b/>
          <w:bCs/>
          <w:i/>
          <w:sz w:val="23"/>
          <w:szCs w:val="23"/>
          <w:lang w:val="it-IT"/>
        </w:rPr>
        <w:t xml:space="preserve"> and </w:t>
      </w:r>
      <w:proofErr w:type="spellStart"/>
      <w:r>
        <w:rPr>
          <w:rFonts w:cs="Times New Roman"/>
          <w:b/>
          <w:bCs/>
          <w:i/>
          <w:sz w:val="23"/>
          <w:szCs w:val="23"/>
          <w:lang w:val="it-IT"/>
        </w:rPr>
        <w:t>consecrated</w:t>
      </w:r>
      <w:proofErr w:type="spellEnd"/>
      <w:r>
        <w:rPr>
          <w:rFonts w:cs="Times New Roman"/>
          <w:b/>
          <w:bCs/>
          <w:i/>
          <w:sz w:val="23"/>
          <w:szCs w:val="23"/>
          <w:lang w:val="it-IT"/>
        </w:rPr>
        <w:t xml:space="preserve"> the show </w:t>
      </w:r>
      <w:proofErr w:type="spellStart"/>
      <w:r>
        <w:rPr>
          <w:rFonts w:cs="Times New Roman"/>
          <w:b/>
          <w:bCs/>
          <w:i/>
          <w:sz w:val="23"/>
          <w:szCs w:val="23"/>
          <w:lang w:val="it-IT"/>
        </w:rPr>
        <w:t>as</w:t>
      </w:r>
      <w:proofErr w:type="spellEnd"/>
      <w:r>
        <w:rPr>
          <w:rFonts w:cs="Times New Roman"/>
          <w:b/>
          <w:bCs/>
          <w:i/>
          <w:sz w:val="23"/>
          <w:szCs w:val="23"/>
          <w:lang w:val="it-IT"/>
        </w:rPr>
        <w:t xml:space="preserve"> a </w:t>
      </w:r>
      <w:proofErr w:type="spellStart"/>
      <w:r>
        <w:rPr>
          <w:rFonts w:cs="Times New Roman"/>
          <w:b/>
          <w:bCs/>
          <w:i/>
          <w:sz w:val="23"/>
          <w:szCs w:val="23"/>
          <w:lang w:val="it-IT"/>
        </w:rPr>
        <w:t>leading</w:t>
      </w:r>
      <w:proofErr w:type="spellEnd"/>
      <w:r>
        <w:rPr>
          <w:rFonts w:cs="Times New Roman"/>
          <w:b/>
          <w:bCs/>
          <w:i/>
          <w:sz w:val="23"/>
          <w:szCs w:val="23"/>
          <w:lang w:val="it-IT"/>
        </w:rPr>
        <w:t xml:space="preserve"> event on the </w:t>
      </w:r>
      <w:proofErr w:type="spellStart"/>
      <w:r>
        <w:rPr>
          <w:rFonts w:cs="Times New Roman"/>
          <w:b/>
          <w:bCs/>
          <w:i/>
          <w:sz w:val="23"/>
          <w:szCs w:val="23"/>
          <w:lang w:val="it-IT"/>
        </w:rPr>
        <w:t>exhibition</w:t>
      </w:r>
      <w:proofErr w:type="spellEnd"/>
      <w:r>
        <w:rPr>
          <w:rFonts w:cs="Times New Roman"/>
          <w:b/>
          <w:bCs/>
          <w:i/>
          <w:sz w:val="23"/>
          <w:szCs w:val="23"/>
          <w:lang w:val="it-IT"/>
        </w:rPr>
        <w:t xml:space="preserve"> scene. Certified data </w:t>
      </w:r>
      <w:proofErr w:type="spellStart"/>
      <w:r>
        <w:rPr>
          <w:rFonts w:cs="Times New Roman"/>
          <w:b/>
          <w:bCs/>
          <w:i/>
          <w:sz w:val="23"/>
          <w:szCs w:val="23"/>
          <w:lang w:val="it-IT"/>
        </w:rPr>
        <w:t>released</w:t>
      </w:r>
      <w:proofErr w:type="spellEnd"/>
      <w:r>
        <w:rPr>
          <w:rFonts w:cs="Times New Roman"/>
          <w:b/>
          <w:bCs/>
          <w:i/>
          <w:sz w:val="23"/>
          <w:szCs w:val="23"/>
          <w:lang w:val="it-IT"/>
        </w:rPr>
        <w:t xml:space="preserve"> by </w:t>
      </w:r>
      <w:proofErr w:type="spellStart"/>
      <w:r>
        <w:rPr>
          <w:rFonts w:cs="Times New Roman"/>
          <w:b/>
          <w:bCs/>
          <w:i/>
          <w:sz w:val="23"/>
          <w:szCs w:val="23"/>
          <w:lang w:val="it-IT"/>
        </w:rPr>
        <w:t>FederUnacoma</w:t>
      </w:r>
      <w:proofErr w:type="spellEnd"/>
      <w:r>
        <w:rPr>
          <w:rFonts w:cs="Times New Roman"/>
          <w:b/>
          <w:bCs/>
          <w:i/>
          <w:sz w:val="23"/>
          <w:szCs w:val="23"/>
          <w:lang w:val="it-IT"/>
        </w:rPr>
        <w:t xml:space="preserve"> and BolognaFiere indicate 270,700 </w:t>
      </w:r>
      <w:proofErr w:type="spellStart"/>
      <w:r>
        <w:rPr>
          <w:rFonts w:cs="Times New Roman"/>
          <w:b/>
          <w:bCs/>
          <w:i/>
          <w:sz w:val="23"/>
          <w:szCs w:val="23"/>
          <w:lang w:val="it-IT"/>
        </w:rPr>
        <w:t>visitors</w:t>
      </w:r>
      <w:proofErr w:type="spellEnd"/>
      <w:r>
        <w:rPr>
          <w:rFonts w:cs="Times New Roman"/>
          <w:b/>
          <w:bCs/>
          <w:i/>
          <w:sz w:val="23"/>
          <w:szCs w:val="23"/>
          <w:lang w:val="it-IT"/>
        </w:rPr>
        <w:t xml:space="preserve">, 25,900 of </w:t>
      </w:r>
      <w:proofErr w:type="spellStart"/>
      <w:r>
        <w:rPr>
          <w:rFonts w:cs="Times New Roman"/>
          <w:b/>
          <w:bCs/>
          <w:i/>
          <w:sz w:val="23"/>
          <w:szCs w:val="23"/>
          <w:lang w:val="it-IT"/>
        </w:rPr>
        <w:t>whom</w:t>
      </w:r>
      <w:proofErr w:type="spellEnd"/>
      <w:r>
        <w:rPr>
          <w:rFonts w:cs="Times New Roman"/>
          <w:b/>
          <w:bCs/>
          <w:i/>
          <w:sz w:val="23"/>
          <w:szCs w:val="23"/>
          <w:lang w:val="it-IT"/>
        </w:rPr>
        <w:t xml:space="preserve"> from </w:t>
      </w:r>
      <w:proofErr w:type="spellStart"/>
      <w:r>
        <w:rPr>
          <w:rFonts w:cs="Times New Roman"/>
          <w:b/>
          <w:bCs/>
          <w:i/>
          <w:sz w:val="23"/>
          <w:szCs w:val="23"/>
          <w:lang w:val="it-IT"/>
        </w:rPr>
        <w:t>abroad</w:t>
      </w:r>
      <w:proofErr w:type="spellEnd"/>
      <w:r>
        <w:rPr>
          <w:rFonts w:cs="Times New Roman"/>
          <w:b/>
          <w:bCs/>
          <w:i/>
          <w:sz w:val="23"/>
          <w:szCs w:val="23"/>
          <w:lang w:val="it-IT"/>
        </w:rPr>
        <w:t xml:space="preserve">.  A </w:t>
      </w:r>
      <w:proofErr w:type="spellStart"/>
      <w:r>
        <w:rPr>
          <w:rFonts w:cs="Times New Roman"/>
          <w:b/>
          <w:bCs/>
          <w:i/>
          <w:sz w:val="23"/>
          <w:szCs w:val="23"/>
          <w:lang w:val="it-IT"/>
        </w:rPr>
        <w:t>great</w:t>
      </w:r>
      <w:proofErr w:type="spellEnd"/>
      <w:r>
        <w:rPr>
          <w:rFonts w:cs="Times New Roman"/>
          <w:b/>
          <w:bCs/>
          <w:i/>
          <w:sz w:val="23"/>
          <w:szCs w:val="23"/>
          <w:lang w:val="it-IT"/>
        </w:rPr>
        <w:t xml:space="preserve"> success for an event </w:t>
      </w:r>
      <w:proofErr w:type="spellStart"/>
      <w:r>
        <w:rPr>
          <w:rFonts w:cs="Times New Roman"/>
          <w:b/>
          <w:bCs/>
          <w:i/>
          <w:sz w:val="23"/>
          <w:szCs w:val="23"/>
          <w:lang w:val="it-IT"/>
        </w:rPr>
        <w:t>that</w:t>
      </w:r>
      <w:proofErr w:type="spellEnd"/>
      <w:r>
        <w:rPr>
          <w:rFonts w:cs="Times New Roman"/>
          <w:b/>
          <w:bCs/>
          <w:i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b/>
          <w:bCs/>
          <w:i/>
          <w:sz w:val="23"/>
          <w:szCs w:val="23"/>
          <w:lang w:val="it-IT"/>
        </w:rPr>
        <w:t>will</w:t>
      </w:r>
      <w:proofErr w:type="spellEnd"/>
      <w:r>
        <w:rPr>
          <w:rFonts w:cs="Times New Roman"/>
          <w:b/>
          <w:bCs/>
          <w:i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b/>
          <w:bCs/>
          <w:i/>
          <w:sz w:val="23"/>
          <w:szCs w:val="23"/>
          <w:lang w:val="it-IT"/>
        </w:rPr>
        <w:t>return</w:t>
      </w:r>
      <w:proofErr w:type="spellEnd"/>
      <w:r>
        <w:rPr>
          <w:rFonts w:cs="Times New Roman"/>
          <w:b/>
          <w:bCs/>
          <w:i/>
          <w:sz w:val="23"/>
          <w:szCs w:val="23"/>
          <w:lang w:val="it-IT"/>
        </w:rPr>
        <w:t xml:space="preserve"> in November 2022 and </w:t>
      </w:r>
      <w:proofErr w:type="spellStart"/>
      <w:r>
        <w:rPr>
          <w:rFonts w:cs="Times New Roman"/>
          <w:b/>
          <w:bCs/>
          <w:i/>
          <w:sz w:val="23"/>
          <w:szCs w:val="23"/>
          <w:lang w:val="it-IT"/>
        </w:rPr>
        <w:t>then</w:t>
      </w:r>
      <w:proofErr w:type="spellEnd"/>
      <w:r>
        <w:rPr>
          <w:rFonts w:cs="Times New Roman"/>
          <w:b/>
          <w:bCs/>
          <w:i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b/>
          <w:bCs/>
          <w:i/>
          <w:sz w:val="23"/>
          <w:szCs w:val="23"/>
          <w:lang w:val="it-IT"/>
        </w:rPr>
        <w:t>resume</w:t>
      </w:r>
      <w:proofErr w:type="spellEnd"/>
      <w:r>
        <w:rPr>
          <w:rFonts w:cs="Times New Roman"/>
          <w:b/>
          <w:bCs/>
          <w:i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b/>
          <w:bCs/>
          <w:i/>
          <w:sz w:val="23"/>
          <w:szCs w:val="23"/>
          <w:lang w:val="it-IT"/>
        </w:rPr>
        <w:t>its</w:t>
      </w:r>
      <w:proofErr w:type="spellEnd"/>
      <w:r>
        <w:rPr>
          <w:rFonts w:cs="Times New Roman"/>
          <w:b/>
          <w:bCs/>
          <w:i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b/>
          <w:bCs/>
          <w:i/>
          <w:sz w:val="23"/>
          <w:szCs w:val="23"/>
          <w:lang w:val="it-IT"/>
        </w:rPr>
        <w:t>natural</w:t>
      </w:r>
      <w:proofErr w:type="spellEnd"/>
      <w:r>
        <w:rPr>
          <w:rFonts w:cs="Times New Roman"/>
          <w:b/>
          <w:bCs/>
          <w:i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b/>
          <w:bCs/>
          <w:i/>
          <w:sz w:val="23"/>
          <w:szCs w:val="23"/>
          <w:lang w:val="it-IT"/>
        </w:rPr>
        <w:t>biennial</w:t>
      </w:r>
      <w:proofErr w:type="spellEnd"/>
      <w:r>
        <w:rPr>
          <w:rFonts w:cs="Times New Roman"/>
          <w:b/>
          <w:bCs/>
          <w:i/>
          <w:sz w:val="23"/>
          <w:szCs w:val="23"/>
          <w:lang w:val="it-IT"/>
        </w:rPr>
        <w:t xml:space="preserve"> schedule.    </w:t>
      </w:r>
    </w:p>
    <w:p w14:paraId="0E09C61F" w14:textId="77777777" w:rsidR="006E099B" w:rsidRDefault="006E099B" w:rsidP="006E099B">
      <w:pPr>
        <w:jc w:val="both"/>
        <w:rPr>
          <w:rFonts w:cs="Times New Roman"/>
          <w:b/>
          <w:bCs/>
          <w:iCs/>
          <w:sz w:val="23"/>
          <w:szCs w:val="23"/>
          <w:lang w:val="it-IT"/>
        </w:rPr>
      </w:pPr>
    </w:p>
    <w:p w14:paraId="28025BB9" w14:textId="77777777" w:rsidR="006E099B" w:rsidRDefault="006E099B" w:rsidP="006E099B">
      <w:pPr>
        <w:jc w:val="both"/>
        <w:rPr>
          <w:rFonts w:cs="Times New Roman"/>
          <w:iCs/>
          <w:sz w:val="23"/>
          <w:szCs w:val="23"/>
          <w:lang w:val="it-IT"/>
        </w:rPr>
      </w:pPr>
      <w:r>
        <w:rPr>
          <w:rFonts w:cs="Times New Roman"/>
          <w:iCs/>
          <w:sz w:val="23"/>
          <w:szCs w:val="23"/>
          <w:lang w:val="it-IT"/>
        </w:rPr>
        <w:t xml:space="preserve">The world </w:t>
      </w:r>
      <w:proofErr w:type="spellStart"/>
      <w:r>
        <w:rPr>
          <w:rFonts w:cs="Times New Roman"/>
          <w:iCs/>
          <w:sz w:val="23"/>
          <w:szCs w:val="23"/>
          <w:lang w:val="it-IT"/>
        </w:rPr>
        <w:t>exhibition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of </w:t>
      </w:r>
      <w:proofErr w:type="spellStart"/>
      <w:r>
        <w:rPr>
          <w:rFonts w:cs="Times New Roman"/>
          <w:iCs/>
          <w:sz w:val="23"/>
          <w:szCs w:val="23"/>
          <w:lang w:val="it-IT"/>
        </w:rPr>
        <w:t>agricultural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machinery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sweeps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away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all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uncertainties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linked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to the health </w:t>
      </w:r>
      <w:proofErr w:type="spellStart"/>
      <w:r>
        <w:rPr>
          <w:rFonts w:cs="Times New Roman"/>
          <w:iCs/>
          <w:sz w:val="23"/>
          <w:szCs w:val="23"/>
          <w:lang w:val="it-IT"/>
        </w:rPr>
        <w:t>emergency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and makes an impact with </w:t>
      </w:r>
      <w:proofErr w:type="spellStart"/>
      <w:r>
        <w:rPr>
          <w:rFonts w:cs="Times New Roman"/>
          <w:iCs/>
          <w:sz w:val="23"/>
          <w:szCs w:val="23"/>
          <w:lang w:val="it-IT"/>
        </w:rPr>
        <w:t>exceptional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numbers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. After </w:t>
      </w:r>
      <w:proofErr w:type="spellStart"/>
      <w:r>
        <w:rPr>
          <w:rFonts w:cs="Times New Roman"/>
          <w:iCs/>
          <w:sz w:val="23"/>
          <w:szCs w:val="23"/>
          <w:lang w:val="it-IT"/>
        </w:rPr>
        <w:t>five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days, the </w:t>
      </w:r>
      <w:proofErr w:type="spellStart"/>
      <w:r>
        <w:rPr>
          <w:rFonts w:cs="Times New Roman"/>
          <w:iCs/>
          <w:sz w:val="23"/>
          <w:szCs w:val="23"/>
          <w:lang w:val="it-IT"/>
        </w:rPr>
        <w:t>exhibition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closed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yesterday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afternoon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with 270,700 </w:t>
      </w:r>
      <w:proofErr w:type="spellStart"/>
      <w:r>
        <w:rPr>
          <w:rFonts w:cs="Times New Roman"/>
          <w:iCs/>
          <w:sz w:val="23"/>
          <w:szCs w:val="23"/>
          <w:lang w:val="it-IT"/>
        </w:rPr>
        <w:t>visitors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, 25,900 of </w:t>
      </w:r>
      <w:proofErr w:type="spellStart"/>
      <w:r>
        <w:rPr>
          <w:rFonts w:cs="Times New Roman"/>
          <w:iCs/>
          <w:sz w:val="23"/>
          <w:szCs w:val="23"/>
          <w:lang w:val="it-IT"/>
        </w:rPr>
        <w:t>whom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from </w:t>
      </w:r>
      <w:proofErr w:type="spellStart"/>
      <w:r>
        <w:rPr>
          <w:rFonts w:cs="Times New Roman"/>
          <w:iCs/>
          <w:sz w:val="23"/>
          <w:szCs w:val="23"/>
          <w:lang w:val="it-IT"/>
        </w:rPr>
        <w:t>abroad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, a </w:t>
      </w:r>
      <w:proofErr w:type="spellStart"/>
      <w:r>
        <w:rPr>
          <w:rFonts w:cs="Times New Roman"/>
          <w:iCs/>
          <w:sz w:val="23"/>
          <w:szCs w:val="23"/>
          <w:lang w:val="it-IT"/>
        </w:rPr>
        <w:t>result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that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makes EIMA a "top" international event </w:t>
      </w:r>
      <w:proofErr w:type="spellStart"/>
      <w:r>
        <w:rPr>
          <w:rFonts w:cs="Times New Roman"/>
          <w:iCs/>
          <w:sz w:val="23"/>
          <w:szCs w:val="23"/>
          <w:lang w:val="it-IT"/>
        </w:rPr>
        <w:t>not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only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in the </w:t>
      </w:r>
      <w:proofErr w:type="spellStart"/>
      <w:r>
        <w:rPr>
          <w:rFonts w:cs="Times New Roman"/>
          <w:iCs/>
          <w:sz w:val="23"/>
          <w:szCs w:val="23"/>
          <w:lang w:val="it-IT"/>
        </w:rPr>
        <w:t>specific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sector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of </w:t>
      </w:r>
      <w:proofErr w:type="spellStart"/>
      <w:r>
        <w:rPr>
          <w:rFonts w:cs="Times New Roman"/>
          <w:iCs/>
          <w:sz w:val="23"/>
          <w:szCs w:val="23"/>
          <w:lang w:val="it-IT"/>
        </w:rPr>
        <w:t>agricultural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machinery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, </w:t>
      </w:r>
      <w:proofErr w:type="spellStart"/>
      <w:r>
        <w:rPr>
          <w:rFonts w:cs="Times New Roman"/>
          <w:iCs/>
          <w:sz w:val="23"/>
          <w:szCs w:val="23"/>
          <w:lang w:val="it-IT"/>
        </w:rPr>
        <w:t>but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also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in the </w:t>
      </w:r>
      <w:proofErr w:type="spellStart"/>
      <w:r>
        <w:rPr>
          <w:rFonts w:cs="Times New Roman"/>
          <w:iCs/>
          <w:sz w:val="23"/>
          <w:szCs w:val="23"/>
          <w:lang w:val="it-IT"/>
        </w:rPr>
        <w:t>landscape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of trade shows in </w:t>
      </w:r>
      <w:proofErr w:type="spellStart"/>
      <w:r>
        <w:rPr>
          <w:rFonts w:cs="Times New Roman"/>
          <w:iCs/>
          <w:sz w:val="23"/>
          <w:szCs w:val="23"/>
          <w:lang w:val="it-IT"/>
        </w:rPr>
        <w:t>absolute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terms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. Not </w:t>
      </w:r>
      <w:proofErr w:type="spellStart"/>
      <w:r>
        <w:rPr>
          <w:rFonts w:cs="Times New Roman"/>
          <w:iCs/>
          <w:sz w:val="23"/>
          <w:szCs w:val="23"/>
          <w:lang w:val="it-IT"/>
        </w:rPr>
        <w:t>only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was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the </w:t>
      </w:r>
      <w:proofErr w:type="spellStart"/>
      <w:r>
        <w:rPr>
          <w:rFonts w:cs="Times New Roman"/>
          <w:iCs/>
          <w:sz w:val="23"/>
          <w:szCs w:val="23"/>
          <w:lang w:val="it-IT"/>
        </w:rPr>
        <w:t>number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of </w:t>
      </w:r>
      <w:proofErr w:type="spellStart"/>
      <w:r>
        <w:rPr>
          <w:rFonts w:cs="Times New Roman"/>
          <w:iCs/>
          <w:sz w:val="23"/>
          <w:szCs w:val="23"/>
          <w:lang w:val="it-IT"/>
        </w:rPr>
        <w:t>visitors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remarkable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, </w:t>
      </w:r>
      <w:proofErr w:type="spellStart"/>
      <w:r>
        <w:rPr>
          <w:rFonts w:cs="Times New Roman"/>
          <w:iCs/>
          <w:sz w:val="23"/>
          <w:szCs w:val="23"/>
          <w:lang w:val="it-IT"/>
        </w:rPr>
        <w:t>but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also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the </w:t>
      </w:r>
      <w:proofErr w:type="spellStart"/>
      <w:r>
        <w:rPr>
          <w:rFonts w:cs="Times New Roman"/>
          <w:iCs/>
          <w:sz w:val="23"/>
          <w:szCs w:val="23"/>
          <w:lang w:val="it-IT"/>
        </w:rPr>
        <w:t>quality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of the public, </w:t>
      </w:r>
      <w:proofErr w:type="spellStart"/>
      <w:r>
        <w:rPr>
          <w:rFonts w:cs="Times New Roman"/>
          <w:iCs/>
          <w:sz w:val="23"/>
          <w:szCs w:val="23"/>
          <w:lang w:val="it-IT"/>
        </w:rPr>
        <w:t>largely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made up of </w:t>
      </w:r>
      <w:proofErr w:type="spellStart"/>
      <w:r>
        <w:rPr>
          <w:rFonts w:cs="Times New Roman"/>
          <w:iCs/>
          <w:sz w:val="23"/>
          <w:szCs w:val="23"/>
          <w:lang w:val="it-IT"/>
        </w:rPr>
        <w:t>businesspeople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interested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in new products and the </w:t>
      </w:r>
      <w:proofErr w:type="spellStart"/>
      <w:r>
        <w:rPr>
          <w:rFonts w:cs="Times New Roman"/>
          <w:iCs/>
          <w:sz w:val="23"/>
          <w:szCs w:val="23"/>
          <w:lang w:val="it-IT"/>
        </w:rPr>
        <w:t>purchase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of </w:t>
      </w:r>
      <w:proofErr w:type="spellStart"/>
      <w:r>
        <w:rPr>
          <w:rFonts w:cs="Times New Roman"/>
          <w:iCs/>
          <w:sz w:val="23"/>
          <w:szCs w:val="23"/>
          <w:lang w:val="it-IT"/>
        </w:rPr>
        <w:t>technologies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suited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to the </w:t>
      </w:r>
      <w:proofErr w:type="spellStart"/>
      <w:r>
        <w:rPr>
          <w:rFonts w:cs="Times New Roman"/>
          <w:iCs/>
          <w:sz w:val="23"/>
          <w:szCs w:val="23"/>
          <w:lang w:val="it-IT"/>
        </w:rPr>
        <w:t>most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diverse </w:t>
      </w:r>
      <w:proofErr w:type="spellStart"/>
      <w:r>
        <w:rPr>
          <w:rFonts w:cs="Times New Roman"/>
          <w:iCs/>
          <w:sz w:val="23"/>
          <w:szCs w:val="23"/>
          <w:lang w:val="it-IT"/>
        </w:rPr>
        <w:t>agricultural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settings. The cultural part of the </w:t>
      </w:r>
      <w:proofErr w:type="spellStart"/>
      <w:r>
        <w:rPr>
          <w:rFonts w:cs="Times New Roman"/>
          <w:iCs/>
          <w:sz w:val="23"/>
          <w:szCs w:val="23"/>
          <w:lang w:val="it-IT"/>
        </w:rPr>
        <w:t>exhibition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was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also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very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rich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, with a </w:t>
      </w:r>
      <w:proofErr w:type="spellStart"/>
      <w:r>
        <w:rPr>
          <w:rFonts w:cs="Times New Roman"/>
          <w:iCs/>
          <w:sz w:val="23"/>
          <w:szCs w:val="23"/>
          <w:lang w:val="it-IT"/>
        </w:rPr>
        <w:t>total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of 116 conferences and </w:t>
      </w:r>
      <w:proofErr w:type="spellStart"/>
      <w:r>
        <w:rPr>
          <w:rFonts w:cs="Times New Roman"/>
          <w:iCs/>
          <w:sz w:val="23"/>
          <w:szCs w:val="23"/>
          <w:lang w:val="it-IT"/>
        </w:rPr>
        <w:t>seminars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on technical and </w:t>
      </w:r>
      <w:proofErr w:type="spellStart"/>
      <w:r>
        <w:rPr>
          <w:rFonts w:cs="Times New Roman"/>
          <w:iCs/>
          <w:sz w:val="23"/>
          <w:szCs w:val="23"/>
          <w:lang w:val="it-IT"/>
        </w:rPr>
        <w:t>political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topics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. "EIMA </w:t>
      </w:r>
      <w:proofErr w:type="spellStart"/>
      <w:r>
        <w:rPr>
          <w:rFonts w:cs="Times New Roman"/>
          <w:iCs/>
          <w:sz w:val="23"/>
          <w:szCs w:val="23"/>
          <w:lang w:val="it-IT"/>
        </w:rPr>
        <w:t>wanted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to go </w:t>
      </w:r>
      <w:proofErr w:type="spellStart"/>
      <w:r>
        <w:rPr>
          <w:rFonts w:cs="Times New Roman"/>
          <w:iCs/>
          <w:sz w:val="23"/>
          <w:szCs w:val="23"/>
          <w:lang w:val="it-IT"/>
        </w:rPr>
        <w:t>ahead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this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year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, </w:t>
      </w:r>
      <w:proofErr w:type="spellStart"/>
      <w:r>
        <w:rPr>
          <w:rFonts w:cs="Times New Roman"/>
          <w:iCs/>
          <w:sz w:val="23"/>
          <w:szCs w:val="23"/>
          <w:lang w:val="it-IT"/>
        </w:rPr>
        <w:t>despite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the </w:t>
      </w:r>
      <w:proofErr w:type="spellStart"/>
      <w:r>
        <w:rPr>
          <w:rFonts w:cs="Times New Roman"/>
          <w:iCs/>
          <w:sz w:val="23"/>
          <w:szCs w:val="23"/>
          <w:lang w:val="it-IT"/>
        </w:rPr>
        <w:t>inevitable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defection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of </w:t>
      </w:r>
      <w:proofErr w:type="spellStart"/>
      <w:r>
        <w:rPr>
          <w:rFonts w:cs="Times New Roman"/>
          <w:iCs/>
          <w:sz w:val="23"/>
          <w:szCs w:val="23"/>
          <w:lang w:val="it-IT"/>
        </w:rPr>
        <w:t>exhibitors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and </w:t>
      </w:r>
      <w:proofErr w:type="spellStart"/>
      <w:r>
        <w:rPr>
          <w:rFonts w:cs="Times New Roman"/>
          <w:iCs/>
          <w:sz w:val="23"/>
          <w:szCs w:val="23"/>
          <w:lang w:val="it-IT"/>
        </w:rPr>
        <w:t>visitors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from some countries </w:t>
      </w:r>
      <w:proofErr w:type="spellStart"/>
      <w:r>
        <w:rPr>
          <w:rFonts w:cs="Times New Roman"/>
          <w:iCs/>
          <w:sz w:val="23"/>
          <w:szCs w:val="23"/>
          <w:lang w:val="it-IT"/>
        </w:rPr>
        <w:t>that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are </w:t>
      </w:r>
      <w:proofErr w:type="spellStart"/>
      <w:r>
        <w:rPr>
          <w:rFonts w:cs="Times New Roman"/>
          <w:iCs/>
          <w:sz w:val="23"/>
          <w:szCs w:val="23"/>
          <w:lang w:val="it-IT"/>
        </w:rPr>
        <w:t>still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in a health </w:t>
      </w:r>
      <w:proofErr w:type="spellStart"/>
      <w:r>
        <w:rPr>
          <w:rFonts w:cs="Times New Roman"/>
          <w:iCs/>
          <w:sz w:val="23"/>
          <w:szCs w:val="23"/>
          <w:lang w:val="it-IT"/>
        </w:rPr>
        <w:t>crisis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," </w:t>
      </w:r>
      <w:proofErr w:type="spellStart"/>
      <w:r>
        <w:rPr>
          <w:rFonts w:cs="Times New Roman"/>
          <w:iCs/>
          <w:sz w:val="23"/>
          <w:szCs w:val="23"/>
          <w:lang w:val="it-IT"/>
        </w:rPr>
        <w:t>comments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Alessandro Malavolti, </w:t>
      </w:r>
      <w:proofErr w:type="spellStart"/>
      <w:r>
        <w:rPr>
          <w:rFonts w:cs="Times New Roman"/>
          <w:iCs/>
          <w:sz w:val="23"/>
          <w:szCs w:val="23"/>
          <w:lang w:val="it-IT"/>
        </w:rPr>
        <w:t>president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of </w:t>
      </w:r>
      <w:proofErr w:type="spellStart"/>
      <w:r>
        <w:rPr>
          <w:rFonts w:cs="Times New Roman"/>
          <w:iCs/>
          <w:sz w:val="23"/>
          <w:szCs w:val="23"/>
          <w:lang w:val="it-IT"/>
        </w:rPr>
        <w:t>FederUnacoma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, the </w:t>
      </w:r>
      <w:proofErr w:type="spellStart"/>
      <w:r>
        <w:rPr>
          <w:rFonts w:cs="Times New Roman"/>
          <w:iCs/>
          <w:sz w:val="23"/>
          <w:szCs w:val="23"/>
          <w:lang w:val="it-IT"/>
        </w:rPr>
        <w:t>association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of </w:t>
      </w:r>
      <w:proofErr w:type="spellStart"/>
      <w:r>
        <w:rPr>
          <w:rFonts w:cs="Times New Roman"/>
          <w:iCs/>
          <w:sz w:val="23"/>
          <w:szCs w:val="23"/>
          <w:lang w:val="it-IT"/>
        </w:rPr>
        <w:t>Italian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manufacturers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that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is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organising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the event, "and </w:t>
      </w:r>
      <w:proofErr w:type="spellStart"/>
      <w:r>
        <w:rPr>
          <w:rFonts w:cs="Times New Roman"/>
          <w:iCs/>
          <w:sz w:val="23"/>
          <w:szCs w:val="23"/>
          <w:lang w:val="it-IT"/>
        </w:rPr>
        <w:t>despite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the </w:t>
      </w:r>
      <w:proofErr w:type="spellStart"/>
      <w:r>
        <w:rPr>
          <w:rFonts w:cs="Times New Roman"/>
          <w:iCs/>
          <w:sz w:val="23"/>
          <w:szCs w:val="23"/>
          <w:lang w:val="it-IT"/>
        </w:rPr>
        <w:t>scepticism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of </w:t>
      </w:r>
      <w:proofErr w:type="spellStart"/>
      <w:r>
        <w:rPr>
          <w:rFonts w:cs="Times New Roman"/>
          <w:iCs/>
          <w:sz w:val="23"/>
          <w:szCs w:val="23"/>
          <w:lang w:val="it-IT"/>
        </w:rPr>
        <w:t>all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those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who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were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aiming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to </w:t>
      </w:r>
      <w:proofErr w:type="spellStart"/>
      <w:r>
        <w:rPr>
          <w:rFonts w:cs="Times New Roman"/>
          <w:iCs/>
          <w:sz w:val="23"/>
          <w:szCs w:val="23"/>
          <w:lang w:val="it-IT"/>
        </w:rPr>
        <w:t>suspend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it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until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November 2022. "The data </w:t>
      </w:r>
      <w:proofErr w:type="spellStart"/>
      <w:r>
        <w:rPr>
          <w:rFonts w:cs="Times New Roman"/>
          <w:iCs/>
          <w:sz w:val="23"/>
          <w:szCs w:val="23"/>
          <w:lang w:val="it-IT"/>
        </w:rPr>
        <w:t>have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proved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us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right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and the 2022 </w:t>
      </w:r>
      <w:proofErr w:type="spellStart"/>
      <w:r>
        <w:rPr>
          <w:rFonts w:cs="Times New Roman"/>
          <w:iCs/>
          <w:sz w:val="23"/>
          <w:szCs w:val="23"/>
          <w:lang w:val="it-IT"/>
        </w:rPr>
        <w:t>edition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will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not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be for </w:t>
      </w:r>
      <w:proofErr w:type="spellStart"/>
      <w:r>
        <w:rPr>
          <w:rFonts w:cs="Times New Roman"/>
          <w:iCs/>
          <w:sz w:val="23"/>
          <w:szCs w:val="23"/>
          <w:lang w:val="it-IT"/>
        </w:rPr>
        <w:t>us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the '</w:t>
      </w:r>
      <w:proofErr w:type="spellStart"/>
      <w:r>
        <w:rPr>
          <w:rFonts w:cs="Times New Roman"/>
          <w:iCs/>
          <w:sz w:val="23"/>
          <w:szCs w:val="23"/>
          <w:lang w:val="it-IT"/>
        </w:rPr>
        <w:t>restart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' </w:t>
      </w:r>
      <w:proofErr w:type="spellStart"/>
      <w:r>
        <w:rPr>
          <w:rFonts w:cs="Times New Roman"/>
          <w:iCs/>
          <w:sz w:val="23"/>
          <w:szCs w:val="23"/>
          <w:lang w:val="it-IT"/>
        </w:rPr>
        <w:t>edition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but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the '</w:t>
      </w:r>
      <w:proofErr w:type="spellStart"/>
      <w:r>
        <w:rPr>
          <w:rFonts w:cs="Times New Roman"/>
          <w:iCs/>
          <w:sz w:val="23"/>
          <w:szCs w:val="23"/>
          <w:lang w:val="it-IT"/>
        </w:rPr>
        <w:t>reconfirmation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' one, the </w:t>
      </w:r>
      <w:proofErr w:type="spellStart"/>
      <w:r>
        <w:rPr>
          <w:rFonts w:cs="Times New Roman"/>
          <w:iCs/>
          <w:sz w:val="23"/>
          <w:szCs w:val="23"/>
          <w:lang w:val="it-IT"/>
        </w:rPr>
        <w:t>consecration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of an event </w:t>
      </w:r>
      <w:proofErr w:type="spellStart"/>
      <w:r>
        <w:rPr>
          <w:rFonts w:cs="Times New Roman"/>
          <w:iCs/>
          <w:sz w:val="23"/>
          <w:szCs w:val="23"/>
          <w:lang w:val="it-IT"/>
        </w:rPr>
        <w:t>that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in the </w:t>
      </w:r>
      <w:proofErr w:type="spellStart"/>
      <w:r>
        <w:rPr>
          <w:rFonts w:cs="Times New Roman"/>
          <w:iCs/>
          <w:sz w:val="23"/>
          <w:szCs w:val="23"/>
          <w:lang w:val="it-IT"/>
        </w:rPr>
        <w:t>most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difficult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year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has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given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an </w:t>
      </w:r>
      <w:proofErr w:type="spellStart"/>
      <w:r>
        <w:rPr>
          <w:rFonts w:cs="Times New Roman"/>
          <w:iCs/>
          <w:sz w:val="23"/>
          <w:szCs w:val="23"/>
          <w:lang w:val="it-IT"/>
        </w:rPr>
        <w:t>extraordinary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proof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of </w:t>
      </w:r>
      <w:proofErr w:type="spellStart"/>
      <w:r>
        <w:rPr>
          <w:rFonts w:cs="Times New Roman"/>
          <w:iCs/>
          <w:sz w:val="23"/>
          <w:szCs w:val="23"/>
          <w:lang w:val="it-IT"/>
        </w:rPr>
        <w:t>strength</w:t>
      </w:r>
      <w:proofErr w:type="spellEnd"/>
      <w:r>
        <w:rPr>
          <w:rFonts w:cs="Times New Roman"/>
          <w:iCs/>
          <w:sz w:val="23"/>
          <w:szCs w:val="23"/>
          <w:lang w:val="it-IT"/>
        </w:rPr>
        <w:t>".</w:t>
      </w:r>
    </w:p>
    <w:p w14:paraId="7D85851F" w14:textId="77777777" w:rsidR="006E099B" w:rsidRDefault="006E099B" w:rsidP="006E099B">
      <w:pPr>
        <w:jc w:val="both"/>
        <w:rPr>
          <w:rFonts w:cs="Times New Roman"/>
          <w:iCs/>
          <w:sz w:val="23"/>
          <w:szCs w:val="23"/>
          <w:lang w:val="it-IT"/>
        </w:rPr>
      </w:pPr>
      <w:r>
        <w:rPr>
          <w:rFonts w:cs="Times New Roman"/>
          <w:iCs/>
          <w:sz w:val="23"/>
          <w:szCs w:val="23"/>
          <w:lang w:val="it-IT"/>
        </w:rPr>
        <w:t xml:space="preserve">"On the </w:t>
      </w:r>
      <w:proofErr w:type="spellStart"/>
      <w:r>
        <w:rPr>
          <w:rFonts w:cs="Times New Roman"/>
          <w:iCs/>
          <w:sz w:val="23"/>
          <w:szCs w:val="23"/>
          <w:lang w:val="it-IT"/>
        </w:rPr>
        <w:t>eve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of EIMA </w:t>
      </w:r>
      <w:proofErr w:type="spellStart"/>
      <w:r>
        <w:rPr>
          <w:rFonts w:cs="Times New Roman"/>
          <w:iCs/>
          <w:sz w:val="23"/>
          <w:szCs w:val="23"/>
          <w:lang w:val="it-IT"/>
        </w:rPr>
        <w:t>we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had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already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indicated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as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a good </w:t>
      </w:r>
      <w:proofErr w:type="spellStart"/>
      <w:r>
        <w:rPr>
          <w:rFonts w:cs="Times New Roman"/>
          <w:iCs/>
          <w:sz w:val="23"/>
          <w:szCs w:val="23"/>
          <w:lang w:val="it-IT"/>
        </w:rPr>
        <w:t>result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the </w:t>
      </w:r>
      <w:proofErr w:type="spellStart"/>
      <w:r>
        <w:rPr>
          <w:rFonts w:cs="Times New Roman"/>
          <w:iCs/>
          <w:sz w:val="23"/>
          <w:szCs w:val="23"/>
          <w:lang w:val="it-IT"/>
        </w:rPr>
        <w:t>threshold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of 160 </w:t>
      </w:r>
      <w:proofErr w:type="spellStart"/>
      <w:r>
        <w:rPr>
          <w:rFonts w:cs="Times New Roman"/>
          <w:iCs/>
          <w:sz w:val="23"/>
          <w:szCs w:val="23"/>
          <w:lang w:val="it-IT"/>
        </w:rPr>
        <w:t>thousand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visitors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, </w:t>
      </w:r>
      <w:proofErr w:type="spellStart"/>
      <w:r>
        <w:rPr>
          <w:rFonts w:cs="Times New Roman"/>
          <w:iCs/>
          <w:sz w:val="23"/>
          <w:szCs w:val="23"/>
          <w:lang w:val="it-IT"/>
        </w:rPr>
        <w:t>that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is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, </w:t>
      </w:r>
      <w:proofErr w:type="spellStart"/>
      <w:r>
        <w:rPr>
          <w:rFonts w:cs="Times New Roman"/>
          <w:iCs/>
          <w:sz w:val="23"/>
          <w:szCs w:val="23"/>
          <w:lang w:val="it-IT"/>
        </w:rPr>
        <w:t>about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50% of </w:t>
      </w:r>
      <w:proofErr w:type="spellStart"/>
      <w:r>
        <w:rPr>
          <w:rFonts w:cs="Times New Roman"/>
          <w:iCs/>
          <w:sz w:val="23"/>
          <w:szCs w:val="23"/>
          <w:lang w:val="it-IT"/>
        </w:rPr>
        <w:t>those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who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had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participated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in the record </w:t>
      </w:r>
      <w:proofErr w:type="spellStart"/>
      <w:r>
        <w:rPr>
          <w:rFonts w:cs="Times New Roman"/>
          <w:iCs/>
          <w:sz w:val="23"/>
          <w:szCs w:val="23"/>
          <w:lang w:val="it-IT"/>
        </w:rPr>
        <w:t>edition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of 2018 - </w:t>
      </w:r>
      <w:proofErr w:type="spellStart"/>
      <w:r>
        <w:rPr>
          <w:rFonts w:cs="Times New Roman"/>
          <w:iCs/>
          <w:sz w:val="23"/>
          <w:szCs w:val="23"/>
          <w:lang w:val="it-IT"/>
        </w:rPr>
        <w:t>added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Simona </w:t>
      </w:r>
      <w:proofErr w:type="spellStart"/>
      <w:r>
        <w:rPr>
          <w:rFonts w:cs="Times New Roman"/>
          <w:iCs/>
          <w:sz w:val="23"/>
          <w:szCs w:val="23"/>
          <w:lang w:val="it-IT"/>
        </w:rPr>
        <w:t>Rapastella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, general manager of </w:t>
      </w:r>
      <w:proofErr w:type="spellStart"/>
      <w:r>
        <w:rPr>
          <w:rFonts w:cs="Times New Roman"/>
          <w:iCs/>
          <w:sz w:val="23"/>
          <w:szCs w:val="23"/>
          <w:lang w:val="it-IT"/>
        </w:rPr>
        <w:t>FederUnacoma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- </w:t>
      </w:r>
      <w:proofErr w:type="spellStart"/>
      <w:r>
        <w:rPr>
          <w:rFonts w:cs="Times New Roman"/>
          <w:iCs/>
          <w:sz w:val="23"/>
          <w:szCs w:val="23"/>
          <w:lang w:val="it-IT"/>
        </w:rPr>
        <w:t>while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the </w:t>
      </w:r>
      <w:proofErr w:type="spellStart"/>
      <w:r>
        <w:rPr>
          <w:rFonts w:cs="Times New Roman"/>
          <w:iCs/>
          <w:sz w:val="23"/>
          <w:szCs w:val="23"/>
          <w:lang w:val="it-IT"/>
        </w:rPr>
        <w:t>final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data indicate an </w:t>
      </w:r>
      <w:proofErr w:type="spellStart"/>
      <w:r>
        <w:rPr>
          <w:rFonts w:cs="Times New Roman"/>
          <w:iCs/>
          <w:sz w:val="23"/>
          <w:szCs w:val="23"/>
          <w:lang w:val="it-IT"/>
        </w:rPr>
        <w:t>attendance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of 85% of the last </w:t>
      </w:r>
      <w:proofErr w:type="spellStart"/>
      <w:r>
        <w:rPr>
          <w:rFonts w:cs="Times New Roman"/>
          <w:iCs/>
          <w:sz w:val="23"/>
          <w:szCs w:val="23"/>
          <w:lang w:val="it-IT"/>
        </w:rPr>
        <w:t>edition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before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the pandemic, a </w:t>
      </w:r>
      <w:proofErr w:type="spellStart"/>
      <w:r>
        <w:rPr>
          <w:rFonts w:cs="Times New Roman"/>
          <w:iCs/>
          <w:sz w:val="23"/>
          <w:szCs w:val="23"/>
          <w:lang w:val="it-IT"/>
        </w:rPr>
        <w:t>result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that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seems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'</w:t>
      </w:r>
      <w:proofErr w:type="spellStart"/>
      <w:r>
        <w:rPr>
          <w:rFonts w:cs="Times New Roman"/>
          <w:iCs/>
          <w:sz w:val="23"/>
          <w:szCs w:val="23"/>
          <w:lang w:val="it-IT"/>
        </w:rPr>
        <w:t>miraculous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', </w:t>
      </w:r>
      <w:proofErr w:type="spellStart"/>
      <w:r>
        <w:rPr>
          <w:rFonts w:cs="Times New Roman"/>
          <w:iCs/>
          <w:sz w:val="23"/>
          <w:szCs w:val="23"/>
          <w:lang w:val="it-IT"/>
        </w:rPr>
        <w:t>but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which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in reality </w:t>
      </w:r>
      <w:proofErr w:type="spellStart"/>
      <w:r>
        <w:rPr>
          <w:rFonts w:cs="Times New Roman"/>
          <w:iCs/>
          <w:sz w:val="23"/>
          <w:szCs w:val="23"/>
          <w:lang w:val="it-IT"/>
        </w:rPr>
        <w:t>is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the </w:t>
      </w:r>
      <w:proofErr w:type="spellStart"/>
      <w:r>
        <w:rPr>
          <w:rFonts w:cs="Times New Roman"/>
          <w:iCs/>
          <w:sz w:val="23"/>
          <w:szCs w:val="23"/>
          <w:lang w:val="it-IT"/>
        </w:rPr>
        <w:t>result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of a </w:t>
      </w:r>
      <w:proofErr w:type="spellStart"/>
      <w:r>
        <w:rPr>
          <w:rFonts w:cs="Times New Roman"/>
          <w:iCs/>
          <w:sz w:val="23"/>
          <w:szCs w:val="23"/>
          <w:lang w:val="it-IT"/>
        </w:rPr>
        <w:t>great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deal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of work by the </w:t>
      </w:r>
      <w:proofErr w:type="spellStart"/>
      <w:r>
        <w:rPr>
          <w:rFonts w:cs="Times New Roman"/>
          <w:iCs/>
          <w:sz w:val="23"/>
          <w:szCs w:val="23"/>
          <w:lang w:val="it-IT"/>
        </w:rPr>
        <w:t>structure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, of </w:t>
      </w:r>
      <w:proofErr w:type="spellStart"/>
      <w:r>
        <w:rPr>
          <w:rFonts w:cs="Times New Roman"/>
          <w:iCs/>
          <w:sz w:val="23"/>
          <w:szCs w:val="23"/>
          <w:lang w:val="it-IT"/>
        </w:rPr>
        <w:t>our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determination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to highlight the </w:t>
      </w:r>
      <w:proofErr w:type="spellStart"/>
      <w:r>
        <w:rPr>
          <w:rFonts w:cs="Times New Roman"/>
          <w:iCs/>
          <w:sz w:val="23"/>
          <w:szCs w:val="23"/>
          <w:lang w:val="it-IT"/>
        </w:rPr>
        <w:t>value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of EIMA on the international </w:t>
      </w:r>
      <w:proofErr w:type="spellStart"/>
      <w:r>
        <w:rPr>
          <w:rFonts w:cs="Times New Roman"/>
          <w:iCs/>
          <w:sz w:val="23"/>
          <w:szCs w:val="23"/>
          <w:lang w:val="it-IT"/>
        </w:rPr>
        <w:t>exhibition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scene, and of the </w:t>
      </w:r>
      <w:proofErr w:type="spellStart"/>
      <w:r>
        <w:rPr>
          <w:rFonts w:cs="Times New Roman"/>
          <w:iCs/>
          <w:sz w:val="23"/>
          <w:szCs w:val="23"/>
          <w:lang w:val="it-IT"/>
        </w:rPr>
        <w:t>exhibiting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companies </w:t>
      </w:r>
      <w:proofErr w:type="spellStart"/>
      <w:r>
        <w:rPr>
          <w:rFonts w:cs="Times New Roman"/>
          <w:iCs/>
          <w:sz w:val="23"/>
          <w:szCs w:val="23"/>
          <w:lang w:val="it-IT"/>
        </w:rPr>
        <w:t>that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followed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us</w:t>
      </w:r>
      <w:proofErr w:type="spellEnd"/>
      <w:r>
        <w:rPr>
          <w:rFonts w:cs="Times New Roman"/>
          <w:iCs/>
          <w:sz w:val="23"/>
          <w:szCs w:val="23"/>
          <w:lang w:val="it-IT"/>
        </w:rPr>
        <w:t>".</w:t>
      </w:r>
    </w:p>
    <w:p w14:paraId="0650E9F4" w14:textId="77777777" w:rsidR="006E099B" w:rsidRDefault="006E099B" w:rsidP="006E099B">
      <w:pPr>
        <w:jc w:val="both"/>
        <w:rPr>
          <w:rFonts w:cs="Times New Roman"/>
          <w:iCs/>
          <w:sz w:val="23"/>
          <w:szCs w:val="23"/>
          <w:lang w:val="it-IT"/>
        </w:rPr>
      </w:pPr>
      <w:r>
        <w:rPr>
          <w:rFonts w:cs="Times New Roman"/>
          <w:iCs/>
          <w:sz w:val="23"/>
          <w:szCs w:val="23"/>
          <w:lang w:val="it-IT"/>
        </w:rPr>
        <w:t xml:space="preserve">Gianpiero Calzolari, </w:t>
      </w:r>
      <w:proofErr w:type="spellStart"/>
      <w:r>
        <w:rPr>
          <w:rFonts w:cs="Times New Roman"/>
          <w:iCs/>
          <w:sz w:val="23"/>
          <w:szCs w:val="23"/>
          <w:lang w:val="it-IT"/>
        </w:rPr>
        <w:t>president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of BolognaFiere, </w:t>
      </w:r>
      <w:proofErr w:type="spellStart"/>
      <w:r>
        <w:rPr>
          <w:rFonts w:cs="Times New Roman"/>
          <w:iCs/>
          <w:sz w:val="23"/>
          <w:szCs w:val="23"/>
          <w:lang w:val="it-IT"/>
        </w:rPr>
        <w:t>also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commented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on the success of the </w:t>
      </w:r>
      <w:proofErr w:type="spellStart"/>
      <w:r>
        <w:rPr>
          <w:rFonts w:cs="Times New Roman"/>
          <w:iCs/>
          <w:sz w:val="23"/>
          <w:szCs w:val="23"/>
          <w:lang w:val="it-IT"/>
        </w:rPr>
        <w:t>exhibition</w:t>
      </w:r>
      <w:proofErr w:type="spellEnd"/>
      <w:r>
        <w:rPr>
          <w:rFonts w:cs="Times New Roman"/>
          <w:iCs/>
          <w:sz w:val="23"/>
          <w:szCs w:val="23"/>
          <w:lang w:val="it-IT"/>
        </w:rPr>
        <w:t>: "</w:t>
      </w:r>
      <w:proofErr w:type="spellStart"/>
      <w:r>
        <w:rPr>
          <w:rFonts w:cs="Times New Roman"/>
          <w:iCs/>
          <w:sz w:val="23"/>
          <w:szCs w:val="23"/>
          <w:lang w:val="it-IT"/>
        </w:rPr>
        <w:t>We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are </w:t>
      </w:r>
      <w:proofErr w:type="spellStart"/>
      <w:r>
        <w:rPr>
          <w:rFonts w:cs="Times New Roman"/>
          <w:iCs/>
          <w:sz w:val="23"/>
          <w:szCs w:val="23"/>
          <w:lang w:val="it-IT"/>
        </w:rPr>
        <w:t>particularly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proud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of the </w:t>
      </w:r>
      <w:proofErr w:type="spellStart"/>
      <w:r>
        <w:rPr>
          <w:rFonts w:cs="Times New Roman"/>
          <w:iCs/>
          <w:sz w:val="23"/>
          <w:szCs w:val="23"/>
          <w:lang w:val="it-IT"/>
        </w:rPr>
        <w:t>results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of EIMA 2021 </w:t>
      </w:r>
      <w:proofErr w:type="spellStart"/>
      <w:r>
        <w:rPr>
          <w:rFonts w:cs="Times New Roman"/>
          <w:iCs/>
          <w:sz w:val="23"/>
          <w:szCs w:val="23"/>
          <w:lang w:val="it-IT"/>
        </w:rPr>
        <w:t>that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bear </w:t>
      </w:r>
      <w:proofErr w:type="spellStart"/>
      <w:r>
        <w:rPr>
          <w:rFonts w:cs="Times New Roman"/>
          <w:iCs/>
          <w:sz w:val="23"/>
          <w:szCs w:val="23"/>
          <w:lang w:val="it-IT"/>
        </w:rPr>
        <w:t>witness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to a </w:t>
      </w:r>
      <w:proofErr w:type="spellStart"/>
      <w:r>
        <w:rPr>
          <w:rFonts w:cs="Times New Roman"/>
          <w:iCs/>
          <w:sz w:val="23"/>
          <w:szCs w:val="23"/>
          <w:lang w:val="it-IT"/>
        </w:rPr>
        <w:t>widespread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trend of </w:t>
      </w:r>
      <w:proofErr w:type="spellStart"/>
      <w:r>
        <w:rPr>
          <w:rFonts w:cs="Times New Roman"/>
          <w:iCs/>
          <w:sz w:val="23"/>
          <w:szCs w:val="23"/>
          <w:lang w:val="it-IT"/>
        </w:rPr>
        <w:t>economic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recovery after the pandemic </w:t>
      </w:r>
      <w:proofErr w:type="spellStart"/>
      <w:r>
        <w:rPr>
          <w:rFonts w:cs="Times New Roman"/>
          <w:iCs/>
          <w:sz w:val="23"/>
          <w:szCs w:val="23"/>
          <w:lang w:val="it-IT"/>
        </w:rPr>
        <w:t>emergency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. </w:t>
      </w:r>
      <w:proofErr w:type="spellStart"/>
      <w:r>
        <w:rPr>
          <w:rFonts w:cs="Times New Roman"/>
          <w:iCs/>
          <w:sz w:val="23"/>
          <w:szCs w:val="23"/>
          <w:lang w:val="it-IT"/>
        </w:rPr>
        <w:t>These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are </w:t>
      </w:r>
      <w:proofErr w:type="spellStart"/>
      <w:r>
        <w:rPr>
          <w:rFonts w:cs="Times New Roman"/>
          <w:iCs/>
          <w:sz w:val="23"/>
          <w:szCs w:val="23"/>
          <w:lang w:val="it-IT"/>
        </w:rPr>
        <w:t>results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that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also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underscore the </w:t>
      </w:r>
      <w:proofErr w:type="spellStart"/>
      <w:r>
        <w:rPr>
          <w:rFonts w:cs="Times New Roman"/>
          <w:iCs/>
          <w:sz w:val="23"/>
          <w:szCs w:val="23"/>
          <w:lang w:val="it-IT"/>
        </w:rPr>
        <w:t>importance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of an </w:t>
      </w:r>
      <w:proofErr w:type="spellStart"/>
      <w:r>
        <w:rPr>
          <w:rFonts w:cs="Times New Roman"/>
          <w:iCs/>
          <w:sz w:val="23"/>
          <w:szCs w:val="23"/>
          <w:lang w:val="it-IT"/>
        </w:rPr>
        <w:t>extremely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high-tech </w:t>
      </w:r>
      <w:proofErr w:type="spellStart"/>
      <w:r>
        <w:rPr>
          <w:rFonts w:cs="Times New Roman"/>
          <w:iCs/>
          <w:sz w:val="23"/>
          <w:szCs w:val="23"/>
          <w:lang w:val="it-IT"/>
        </w:rPr>
        <w:t>sector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that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is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strategic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for the </w:t>
      </w:r>
      <w:proofErr w:type="spellStart"/>
      <w:r>
        <w:rPr>
          <w:rFonts w:cs="Times New Roman"/>
          <w:iCs/>
          <w:sz w:val="23"/>
          <w:szCs w:val="23"/>
          <w:lang w:val="it-IT"/>
        </w:rPr>
        <w:t>objectives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set by the green </w:t>
      </w:r>
      <w:proofErr w:type="spellStart"/>
      <w:r>
        <w:rPr>
          <w:rFonts w:cs="Times New Roman"/>
          <w:iCs/>
          <w:sz w:val="23"/>
          <w:szCs w:val="23"/>
          <w:lang w:val="it-IT"/>
        </w:rPr>
        <w:t>deal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. </w:t>
      </w:r>
      <w:proofErr w:type="spellStart"/>
      <w:r>
        <w:rPr>
          <w:rFonts w:cs="Times New Roman"/>
          <w:iCs/>
          <w:sz w:val="23"/>
          <w:szCs w:val="23"/>
          <w:lang w:val="it-IT"/>
        </w:rPr>
        <w:t>Agriculture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has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a </w:t>
      </w:r>
      <w:proofErr w:type="spellStart"/>
      <w:r>
        <w:rPr>
          <w:rFonts w:cs="Times New Roman"/>
          <w:iCs/>
          <w:sz w:val="23"/>
          <w:szCs w:val="23"/>
          <w:lang w:val="it-IT"/>
        </w:rPr>
        <w:t>fundamental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role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to play in the </w:t>
      </w:r>
      <w:proofErr w:type="spellStart"/>
      <w:r>
        <w:rPr>
          <w:rFonts w:cs="Times New Roman"/>
          <w:iCs/>
          <w:sz w:val="23"/>
          <w:szCs w:val="23"/>
          <w:lang w:val="it-IT"/>
        </w:rPr>
        <w:t>ecological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transition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, and the </w:t>
      </w:r>
      <w:proofErr w:type="spellStart"/>
      <w:r>
        <w:rPr>
          <w:rFonts w:cs="Times New Roman"/>
          <w:iCs/>
          <w:sz w:val="23"/>
          <w:szCs w:val="23"/>
          <w:lang w:val="it-IT"/>
        </w:rPr>
        <w:t>operators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in </w:t>
      </w:r>
      <w:proofErr w:type="spellStart"/>
      <w:r>
        <w:rPr>
          <w:rFonts w:cs="Times New Roman"/>
          <w:iCs/>
          <w:sz w:val="23"/>
          <w:szCs w:val="23"/>
          <w:lang w:val="it-IT"/>
        </w:rPr>
        <w:t>this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sector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are the </w:t>
      </w:r>
      <w:proofErr w:type="spellStart"/>
      <w:r>
        <w:rPr>
          <w:rFonts w:cs="Times New Roman"/>
          <w:iCs/>
          <w:sz w:val="23"/>
          <w:szCs w:val="23"/>
          <w:lang w:val="it-IT"/>
        </w:rPr>
        <w:t>main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protagonists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. Today, </w:t>
      </w:r>
      <w:proofErr w:type="spellStart"/>
      <w:r>
        <w:rPr>
          <w:rFonts w:cs="Times New Roman"/>
          <w:iCs/>
          <w:sz w:val="23"/>
          <w:szCs w:val="23"/>
          <w:lang w:val="it-IT"/>
        </w:rPr>
        <w:t>agricultural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machinery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is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an </w:t>
      </w:r>
      <w:proofErr w:type="spellStart"/>
      <w:r>
        <w:rPr>
          <w:rFonts w:cs="Times New Roman"/>
          <w:iCs/>
          <w:sz w:val="23"/>
          <w:szCs w:val="23"/>
          <w:lang w:val="it-IT"/>
        </w:rPr>
        <w:t>essential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tool for an </w:t>
      </w:r>
      <w:proofErr w:type="spellStart"/>
      <w:r>
        <w:rPr>
          <w:rFonts w:cs="Times New Roman"/>
          <w:iCs/>
          <w:sz w:val="23"/>
          <w:szCs w:val="23"/>
          <w:lang w:val="it-IT"/>
        </w:rPr>
        <w:t>increasingly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important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role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in </w:t>
      </w:r>
      <w:proofErr w:type="spellStart"/>
      <w:r>
        <w:rPr>
          <w:rFonts w:cs="Times New Roman"/>
          <w:iCs/>
          <w:sz w:val="23"/>
          <w:szCs w:val="23"/>
          <w:lang w:val="it-IT"/>
        </w:rPr>
        <w:t>agriculture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, </w:t>
      </w:r>
      <w:proofErr w:type="spellStart"/>
      <w:r>
        <w:rPr>
          <w:rFonts w:cs="Times New Roman"/>
          <w:iCs/>
          <w:sz w:val="23"/>
          <w:szCs w:val="23"/>
          <w:lang w:val="it-IT"/>
        </w:rPr>
        <w:t>as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the event </w:t>
      </w:r>
      <w:proofErr w:type="spellStart"/>
      <w:r>
        <w:rPr>
          <w:rFonts w:cs="Times New Roman"/>
          <w:iCs/>
          <w:sz w:val="23"/>
          <w:szCs w:val="23"/>
          <w:lang w:val="it-IT"/>
        </w:rPr>
        <w:t>testified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. A </w:t>
      </w:r>
      <w:proofErr w:type="spellStart"/>
      <w:r>
        <w:rPr>
          <w:rFonts w:cs="Times New Roman"/>
          <w:iCs/>
          <w:sz w:val="23"/>
          <w:szCs w:val="23"/>
          <w:lang w:val="it-IT"/>
        </w:rPr>
        <w:t>heartfelt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congratulations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to </w:t>
      </w:r>
      <w:proofErr w:type="spellStart"/>
      <w:r>
        <w:rPr>
          <w:rFonts w:cs="Times New Roman"/>
          <w:iCs/>
          <w:sz w:val="23"/>
          <w:szCs w:val="23"/>
          <w:lang w:val="it-IT"/>
        </w:rPr>
        <w:t>FederUnacoma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for the </w:t>
      </w:r>
      <w:proofErr w:type="spellStart"/>
      <w:r>
        <w:rPr>
          <w:rFonts w:cs="Times New Roman"/>
          <w:iCs/>
          <w:sz w:val="23"/>
          <w:szCs w:val="23"/>
          <w:lang w:val="it-IT"/>
        </w:rPr>
        <w:t>organisational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commitment </w:t>
      </w:r>
      <w:proofErr w:type="spellStart"/>
      <w:r>
        <w:rPr>
          <w:rFonts w:cs="Times New Roman"/>
          <w:iCs/>
          <w:sz w:val="23"/>
          <w:szCs w:val="23"/>
          <w:lang w:val="it-IT"/>
        </w:rPr>
        <w:t>that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has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led to </w:t>
      </w:r>
      <w:proofErr w:type="spellStart"/>
      <w:r>
        <w:rPr>
          <w:rFonts w:cs="Times New Roman"/>
          <w:iCs/>
          <w:sz w:val="23"/>
          <w:szCs w:val="23"/>
          <w:lang w:val="it-IT"/>
        </w:rPr>
        <w:t>this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success".</w:t>
      </w:r>
    </w:p>
    <w:p w14:paraId="692BFA7F" w14:textId="77777777" w:rsidR="006E099B" w:rsidRDefault="006E099B" w:rsidP="006E099B">
      <w:pPr>
        <w:jc w:val="both"/>
        <w:rPr>
          <w:rFonts w:cs="Times New Roman"/>
          <w:iCs/>
          <w:sz w:val="23"/>
          <w:szCs w:val="23"/>
          <w:lang w:val="it-IT"/>
        </w:rPr>
      </w:pPr>
      <w:r>
        <w:rPr>
          <w:rFonts w:cs="Times New Roman"/>
          <w:iCs/>
          <w:sz w:val="23"/>
          <w:szCs w:val="23"/>
          <w:lang w:val="it-IT"/>
        </w:rPr>
        <w:t xml:space="preserve">The </w:t>
      </w:r>
      <w:proofErr w:type="spellStart"/>
      <w:r>
        <w:rPr>
          <w:rFonts w:cs="Times New Roman"/>
          <w:iCs/>
          <w:sz w:val="23"/>
          <w:szCs w:val="23"/>
          <w:lang w:val="it-IT"/>
        </w:rPr>
        <w:t>next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edition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is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therefore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scheduled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for November 9-13, 2022, </w:t>
      </w:r>
      <w:proofErr w:type="spellStart"/>
      <w:r>
        <w:rPr>
          <w:rFonts w:cs="Times New Roman"/>
          <w:iCs/>
          <w:sz w:val="23"/>
          <w:szCs w:val="23"/>
          <w:lang w:val="it-IT"/>
        </w:rPr>
        <w:t>when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the city of Bologna - </w:t>
      </w:r>
      <w:proofErr w:type="spellStart"/>
      <w:r>
        <w:rPr>
          <w:rFonts w:cs="Times New Roman"/>
          <w:iCs/>
          <w:sz w:val="23"/>
          <w:szCs w:val="23"/>
          <w:lang w:val="it-IT"/>
        </w:rPr>
        <w:t>which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on the </w:t>
      </w:r>
      <w:proofErr w:type="spellStart"/>
      <w:r>
        <w:rPr>
          <w:rFonts w:cs="Times New Roman"/>
          <w:iCs/>
          <w:sz w:val="23"/>
          <w:szCs w:val="23"/>
          <w:lang w:val="it-IT"/>
        </w:rPr>
        <w:t>eve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of </w:t>
      </w:r>
      <w:proofErr w:type="spellStart"/>
      <w:r>
        <w:rPr>
          <w:rFonts w:cs="Times New Roman"/>
          <w:iCs/>
          <w:sz w:val="23"/>
          <w:szCs w:val="23"/>
          <w:lang w:val="it-IT"/>
        </w:rPr>
        <w:t>this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EIMA </w:t>
      </w:r>
      <w:proofErr w:type="spellStart"/>
      <w:r>
        <w:rPr>
          <w:rFonts w:cs="Times New Roman"/>
          <w:iCs/>
          <w:sz w:val="23"/>
          <w:szCs w:val="23"/>
          <w:lang w:val="it-IT"/>
        </w:rPr>
        <w:t>welcomed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the event in the voice of </w:t>
      </w:r>
      <w:proofErr w:type="spellStart"/>
      <w:r>
        <w:rPr>
          <w:rFonts w:cs="Times New Roman"/>
          <w:iCs/>
          <w:sz w:val="23"/>
          <w:szCs w:val="23"/>
          <w:lang w:val="it-IT"/>
        </w:rPr>
        <w:t>its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</w:t>
      </w:r>
      <w:proofErr w:type="spellStart"/>
      <w:r>
        <w:rPr>
          <w:rFonts w:cs="Times New Roman"/>
          <w:iCs/>
          <w:sz w:val="23"/>
          <w:szCs w:val="23"/>
          <w:lang w:val="it-IT"/>
        </w:rPr>
        <w:t>mayor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Matteo Lepore - </w:t>
      </w:r>
      <w:proofErr w:type="spellStart"/>
      <w:r>
        <w:rPr>
          <w:rFonts w:cs="Times New Roman"/>
          <w:iCs/>
          <w:sz w:val="23"/>
          <w:szCs w:val="23"/>
          <w:lang w:val="it-IT"/>
        </w:rPr>
        <w:t>will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be ready to welcome the </w:t>
      </w:r>
      <w:proofErr w:type="spellStart"/>
      <w:r>
        <w:rPr>
          <w:rFonts w:cs="Times New Roman"/>
          <w:iCs/>
          <w:sz w:val="23"/>
          <w:szCs w:val="23"/>
          <w:lang w:val="it-IT"/>
        </w:rPr>
        <w:t>great</w:t>
      </w:r>
      <w:proofErr w:type="spellEnd"/>
      <w:r>
        <w:rPr>
          <w:rFonts w:cs="Times New Roman"/>
          <w:iCs/>
          <w:sz w:val="23"/>
          <w:szCs w:val="23"/>
          <w:lang w:val="it-IT"/>
        </w:rPr>
        <w:t xml:space="preserve"> people of EIMA once </w:t>
      </w:r>
      <w:proofErr w:type="spellStart"/>
      <w:r>
        <w:rPr>
          <w:rFonts w:cs="Times New Roman"/>
          <w:iCs/>
          <w:sz w:val="23"/>
          <w:szCs w:val="23"/>
          <w:lang w:val="it-IT"/>
        </w:rPr>
        <w:t>again</w:t>
      </w:r>
      <w:proofErr w:type="spellEnd"/>
      <w:r>
        <w:rPr>
          <w:rFonts w:cs="Times New Roman"/>
          <w:iCs/>
          <w:sz w:val="23"/>
          <w:szCs w:val="23"/>
          <w:lang w:val="it-IT"/>
        </w:rPr>
        <w:t>.</w:t>
      </w:r>
    </w:p>
    <w:p w14:paraId="5735D791" w14:textId="77777777" w:rsidR="006E099B" w:rsidRDefault="006E099B" w:rsidP="006E099B">
      <w:pPr>
        <w:rPr>
          <w:rFonts w:cs="Times New Roman"/>
          <w:iCs/>
          <w:lang w:val="it-IT"/>
        </w:rPr>
      </w:pPr>
    </w:p>
    <w:p w14:paraId="479BB210" w14:textId="77777777" w:rsidR="006E099B" w:rsidRDefault="006E099B" w:rsidP="006E099B">
      <w:pPr>
        <w:rPr>
          <w:rFonts w:cs="Times New Roman"/>
          <w:b/>
          <w:bCs/>
          <w:iCs/>
          <w:lang w:val="it-IT"/>
        </w:rPr>
      </w:pPr>
      <w:r>
        <w:rPr>
          <w:rFonts w:cs="Times New Roman"/>
          <w:b/>
          <w:bCs/>
          <w:iCs/>
          <w:lang w:val="it-IT"/>
        </w:rPr>
        <w:t xml:space="preserve">Bologna, </w:t>
      </w:r>
      <w:proofErr w:type="spellStart"/>
      <w:r>
        <w:rPr>
          <w:rFonts w:cs="Times New Roman"/>
          <w:b/>
          <w:bCs/>
          <w:iCs/>
          <w:lang w:val="it-IT"/>
        </w:rPr>
        <w:t>October</w:t>
      </w:r>
      <w:proofErr w:type="spellEnd"/>
      <w:r>
        <w:rPr>
          <w:rFonts w:cs="Times New Roman"/>
          <w:b/>
          <w:bCs/>
          <w:iCs/>
          <w:lang w:val="it-IT"/>
        </w:rPr>
        <w:t xml:space="preserve"> 24, 2021 </w:t>
      </w:r>
    </w:p>
    <w:p w14:paraId="3B0AE83A" w14:textId="6AAF4506" w:rsidR="006E099B" w:rsidRDefault="006E099B" w:rsidP="006E099B">
      <w:pPr>
        <w:rPr>
          <w:rFonts w:cs="Times New Roman"/>
          <w:b/>
          <w:bCs/>
          <w:iCs/>
          <w:u w:val="single"/>
          <w:lang w:val="it-IT"/>
        </w:rPr>
      </w:pPr>
    </w:p>
    <w:p w14:paraId="1FA80FD5" w14:textId="6A36904A" w:rsidR="008553FB" w:rsidRPr="00072143" w:rsidRDefault="006E099B" w:rsidP="005C4F52">
      <w:pPr>
        <w:ind w:left="-142"/>
        <w:jc w:val="both"/>
        <w:rPr>
          <w:b/>
          <w:bCs/>
          <w:lang w:val="it-IT"/>
        </w:rPr>
      </w:pPr>
      <w:r>
        <w:t xml:space="preserve">  </w:t>
      </w:r>
      <w:hyperlink r:id="rId7" w:history="1">
        <w:r w:rsidR="00204D88" w:rsidRPr="00072143">
          <w:rPr>
            <w:rStyle w:val="Collegamentoipertestuale"/>
            <w:b/>
            <w:bCs/>
            <w:lang w:val="it-IT"/>
          </w:rPr>
          <w:t>Photogallery</w:t>
        </w:r>
      </w:hyperlink>
    </w:p>
    <w:sectPr w:rsidR="008553FB" w:rsidRPr="00072143" w:rsidSect="00D406B4">
      <w:headerReference w:type="default" r:id="rId8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C28A9" w14:textId="77777777" w:rsidR="00C10A1A" w:rsidRDefault="00C10A1A">
      <w:r>
        <w:separator/>
      </w:r>
    </w:p>
  </w:endnote>
  <w:endnote w:type="continuationSeparator" w:id="0">
    <w:p w14:paraId="4B98870B" w14:textId="77777777" w:rsidR="00C10A1A" w:rsidRDefault="00C1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DF78B" w14:textId="77777777" w:rsidR="00C10A1A" w:rsidRDefault="00C10A1A">
      <w:r>
        <w:separator/>
      </w:r>
    </w:p>
  </w:footnote>
  <w:footnote w:type="continuationSeparator" w:id="0">
    <w:p w14:paraId="4A1B63B0" w14:textId="77777777" w:rsidR="00C10A1A" w:rsidRDefault="00C10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F1F5" w14:textId="438AEA24" w:rsidR="00030F18" w:rsidRDefault="00C10A1A">
    <w:pPr>
      <w:pStyle w:val="Intestazione"/>
      <w:tabs>
        <w:tab w:val="clear" w:pos="9638"/>
        <w:tab w:val="right" w:pos="7485"/>
      </w:tabs>
    </w:pPr>
    <w:sdt>
      <w:sdtPr>
        <w:id w:val="-1786807496"/>
        <w:docPartObj>
          <w:docPartGallery w:val="Page Numbers (Margins)"/>
          <w:docPartUnique/>
        </w:docPartObj>
      </w:sdtPr>
      <w:sdtEndPr/>
      <w:sdtContent>
        <w:r w:rsidR="00030F18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38FD6B62" wp14:editId="7474E53A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0" r="0" b="0"/>
                  <wp:wrapNone/>
                  <wp:docPr id="3" name="Grup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EF0522" w14:textId="77777777" w:rsidR="00030F18" w:rsidRDefault="00030F18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FE74FD" w:rsidRPr="00FE74FD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1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8FD6B62" id="Gruppo 3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AVTAMAAN8KAAAOAAAAZHJzL2Uyb0RvYy54bWzUVttu2zAMfR+wfxD0vjpOnMQ16hRd2gYD&#10;urVAuw9QbPmC2ZImKXG6rx8l2c6lHZZ164a9GJQo0uQhD6Wz801doTWVquQsxv7JACPKEp6WLI/x&#10;54frdyFGShOWkoozGuNHqvD57O2bs0ZEdMgLXqVUInDCVNSIGBdai8jzVFLQmqgTLigDZcZlTTQs&#10;Ze6lkjTgva684WAw8RouUyF5QpWC3UunxDPrP8toom+zTFGNqhhDbNp+pf0uzdebnZEol0QUZdKG&#10;QV4QRU1KBj/tXV0STdBKlk9c1WUiueKZPkl47fEsKxNqc4Bs/MFBNgvJV8LmkkdNLnqYANoDnF7s&#10;Nvm0vpOoTGM8woiRGkq0kCshOBoZbBqRR3BkIcW9uJMuQRBvePJFgdo71Jt17g6jZfORp+CPrDS3&#10;2GwyWRsXkDXa2BI89iWgG40S2AzCcOSPMUpANRxNg9O2REkBdTRWk/AUI1COhuOxq15SXLXG0wno&#10;jCUYGp1HIvdPG2cbl0kKek1t4VS/B+d9QQS1VVIGqxbOoIPzwaT2nm/Q1HeI2lMGTqQ3sA+ssego&#10;hypifF4QltMLKXlTUJJCeNYSkuhNXRLKOPkZzFvAJrakJOqw3sI1sSj3cJFISKUXlNfICDGWwCMb&#10;JFnfKO2Q7Y6YijJ+XVYV7JOoYnsb4NPs2NhNuC5wvVlu4LRJaMnTR8hCckdNGCUgFFx+w6gBWsZY&#10;fV0RSTGqPjBAwnC4E2QnLDuBsARMY5xoiZFbzLVj+0rIMi/At0Ob8Qtoy6y0yWzjaCOF7jDRtb3s&#10;xG1poT07pgA/0XT42kwJw8lBz3clNI2+2/Ek6oniB2OgNJDBD8KRDdEoO6ocGva1/wdUgeQcnrdr&#10;UqFpO3h2ep1Er0WO50D6EbY9RE/oQauqFMrMABIdwxDUwBwbjQeO97wqU0MfY61kvpxXEgEQMQ6D&#10;i+F80g4ytXsM7gWWWrqZAXHVypqUlZOfZ90vUu3UD4KebsF4OoSFo1yrcbRrNR319J8g3l+Yz9P9&#10;prP3xd6Afc2mmwx7ZraXWNd0/sB3hDaCG7TdtdkN3HYmH9F0ez1zZGsdNb//l07aDrP2rQKvKPss&#10;aF985pm2u7antu/S2XcAAAD//wMAUEsDBBQABgAIAAAAIQCqJQqi3QAAAAMBAAAPAAAAZHJzL2Rv&#10;d25yZXYueG1sTI9PS8NAEMXvQr/DMgVvduMfGk2zKUUQ9VDE2CK9bbPjJpqdDdltmn57Ry96GXi8&#10;x3u/yZeja8WAfWg8KbicJSCQKm8asgo2bw8XtyBC1GR06wkVnDDAspic5Toz/kivOJTRCi6hkGkF&#10;dYxdJmWoanQ6zHyHxN6H752OLHsrTa+PXO5aeZUkc+l0Q7xQ6w7va6y+yoNTsE4rfHpZfZbm+fEU&#10;ht3absd3q9T5dFwtQEQc418YfvAZHQpm2vsDmSBaBfxI/L3spfM7EHsF1+kNyCKX/9mLbwAAAP//&#10;AwBQSwECLQAUAAYACAAAACEAtoM4kv4AAADhAQAAEwAAAAAAAAAAAAAAAAAAAAAAW0NvbnRlbnRf&#10;VHlwZXNdLnhtbFBLAQItABQABgAIAAAAIQA4/SH/1gAAAJQBAAALAAAAAAAAAAAAAAAAAC8BAABf&#10;cmVscy8ucmVsc1BLAQItABQABgAIAAAAIQAa9cAVTAMAAN8KAAAOAAAAAAAAAAAAAAAAAC4CAABk&#10;cnMvZTJvRG9jLnhtbFBLAQItABQABgAIAAAAIQCqJQqi3QAAAAMBAAAPAAAAAAAAAAAAAAAAAKYF&#10;AABkcnMvZG93bnJldi54bWxQSwUGAAAAAAQABADzAAAAsA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14:paraId="19EF0522" w14:textId="77777777" w:rsidR="00030F18" w:rsidRDefault="00030F18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E74FD" w:rsidRPr="00FE74FD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030F18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D0D50C3" wp14:editId="6A1D29F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03BB439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94EgIAAA4EAAAOAAAAZHJzL2Uyb0RvYy54bWysU1GP0zAMfkfiP0R5Z23HtuOqdafTTkNI&#10;B5w4+AFZkq6FNA5Otm78epy0GwPeEH2I6tj+bH+fs7w7doYdNPoWbMWLSc6ZthJUa3cV//J58+oN&#10;Zz4Iq4QBqyt+0p7frV6+WPau1FNowCiNjECsL3tX8SYEV2aZl43uhJ+A05acNWAnApm4yxSKntA7&#10;k03zfJH1gMohSO093T4MTr5K+HWtZfhY114HZipOvYV0Yjq38cxWS1HuULimlWMb4h+66ERrqegF&#10;6kEEwfbY/gXVtRLBQx0mEroM6rqVOs1A0xT5H9M8N8LpNAuR492FJv//YOWHwxOyVlV8ypkVHUl0&#10;vw+QKrNppKd3vqSoZ/eEcUDvHkF+88zCuhF2p+8RoW+0UNRUEeOz3xKi4SmVbfv3oAhdEHpi6lhj&#10;FwGJA3ZMgpwuguhjYJIub+bzxTwn3ST5inxx+3pGViwiynO+Qx/eauhY/Kk4wt6qT6R7KiIOjz4k&#10;XdQ4nVBfOas7QyofhGG0QxfEMZiwz5hpYDCt2rTGJAN327VBRqkV36RvbMdfhxkbgy3EtKHbeJOY&#10;iWQMpG5BnYgYhGEp6RHRTwP4g7OeFrLi/vteoObMvLNE7m0xm8UNTsZsfjMlA68922uPsJKgKh44&#10;G37XYdj6vcN211ClIhFkIcpdt+Gs3NDV2CwtXeJ6fCBxq6/tFPXrGa9+AgAA//8DAFBLAwQUAAYA&#10;CAAAACEAQYyCbN0AAAAHAQAADwAAAGRycy9kb3ducmV2LnhtbEyPwU7DMBBE70j8g7VI3KgdRKI2&#10;jVMFEOKAVKmFA0c33sZRYzvYbhv+ni0XuKx2NKvZN9VqsgM7YYi9dxKymQCGrvW6d52Ej/eXuzmw&#10;mJTTavAOJXxjhFV9fVWpUvuz2+BpmzpGIS6WSoJJaSw5j61Bq+LMj+jI2/tgVSIZOq6DOlO4Hfi9&#10;EAW3qnf0wagRnwy2h+3RSnhs1s95s3j97PdfebE23VuWF0HK25upWQJLOKW/Y7jgEzrUxLTzR6cj&#10;GyRQkfQ7L162EKR3tBXzBwG8rvh//voHAAD//wMAUEsBAi0AFAAGAAgAAAAhALaDOJL+AAAA4QEA&#10;ABMAAAAAAAAAAAAAAAAAAAAAAFtDb250ZW50X1R5cGVzXS54bWxQSwECLQAUAAYACAAAACEAOP0h&#10;/9YAAACUAQAACwAAAAAAAAAAAAAAAAAvAQAAX3JlbHMvLnJlbHNQSwECLQAUAAYACAAAACEA1jBP&#10;eBICAAAOBAAADgAAAAAAAAAAAAAAAAAuAgAAZHJzL2Uyb0RvYy54bWxQSwECLQAUAAYACAAAACEA&#10;QYyCbN0AAAAHAQAADwAAAAAAAAAAAAAAAABsBAAAZHJzL2Rvd25yZXYueG1sUEsFBgAAAAAEAAQA&#10;8wAAAHYFAAAAAA==&#10;" stroked="f">
              <w10:wrap anchorx="page" anchory="page"/>
            </v:roundrect>
          </w:pict>
        </mc:Fallback>
      </mc:AlternateContent>
    </w:r>
    <w:r w:rsidR="00030F18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2E03197" wp14:editId="5DDB454C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30F18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3FFE4D7A" wp14:editId="3F85C18D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5578936" w14:textId="77777777" w:rsidR="00030F18" w:rsidRDefault="00030F18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FE74FD">
                            <w:rPr>
                              <w:rStyle w:val="Nessuno"/>
                              <w:noProof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FE4D7A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TMAAIAAPEDAAAOAAAAZHJzL2Uyb0RvYy54bWysU8GO0zAQvSPxD5bvNG3ZdiFquqq6KkJa&#10;YKWFD3AcJzE4HjN2m5SvZ+xkS4EbwgfLY8+8efNmvLkbOsNOCr0GW/DFbM6ZshIqbZuCf/l8ePWG&#10;Mx+ErYQBqwp+Vp7fbV++2PQuV0towVQKGYFYn/eu4G0ILs8yL1vVCT8Dpyw91oCdCGRik1UoekLv&#10;TLacz9dZD1g5BKm8p9v78ZFvE35dKxk+1bVXgZmCE7eQdkx7GfdsuxF5g8K1Wk40xD+w6IS2lPQC&#10;dS+CYEfUf0F1WiJ4qMNMQpdBXWupUg1UzWL+RzVPrXAq1ULieHeRyf8/WPnx9IhMV9Q7zqzoqEUj&#10;qR0GBuVXEjBq1Dufk+uTe8RYpXcPIL95ZmHfCtuoHSL0rRIVMVtE/+y3gGh4CmVl/wEqSiGOAZJc&#10;Q41dBKScbEhdOV+6oobAJF2ubm/WtyvOJD29Xr5drVcpg8ifgx368E5Bx+Kh4Bg5R1BxevAhkhH5&#10;s0siD0ZXB21MMrAp9wbZSdCAHNKa0P21m7HR2UIMGxHjTaoyFjYKFIZymKScJCuhOlPZCOPc0T+h&#10;Qwv4g7OeZq7g/vtRoOLMvLck3c3qdhmH9NrAa6O8NoSVBFXwwNl43IdxsI8OddNSpkWSwcKO5K51&#10;kiK2YmQ10ae5SgpNfyAO7rWdvH791O1PAAAA//8DAFBLAwQUAAYACAAAACEAWY+LiOMAAAANAQAA&#10;DwAAAGRycy9kb3ducmV2LnhtbEyPzU7DMBCE70i8g7VIXBC1UxRoQpyqQkLigJAoP4KbGy9xRLyO&#10;YrdNeXq2JzjO7KfZmWo5+V7scIxdIA3ZTIFAaoLtqNXw+nJ/uQARkyFr+kCo4YARlvXpSWVKG/b0&#10;jLt1agWHUCyNBpfSUEoZG4fexFkYkPj2FUZvEsuxlXY0ew73vZwrdS296Yg/ODPgncPme731Gh4L&#10;O3/L23f68Z9PF41THys6PGh9fjatbkEknNIfDMf6XB1q7rQJW7JR9KxVUeTMaliojEcckaxQvG/D&#10;Vn51A7Ku5P8V9S8AAAD//wMAUEsBAi0AFAAGAAgAAAAhALaDOJL+AAAA4QEAABMAAAAAAAAAAAAA&#10;AAAAAAAAAFtDb250ZW50X1R5cGVzXS54bWxQSwECLQAUAAYACAAAACEAOP0h/9YAAACUAQAACwAA&#10;AAAAAAAAAAAAAAAvAQAAX3JlbHMvLnJlbHNQSwECLQAUAAYACAAAACEAhZXEzAACAADxAwAADgAA&#10;AAAAAAAAAAAAAAAuAgAAZHJzL2Uyb0RvYy54bWxQSwECLQAUAAYACAAAACEAWY+LiOMAAAANAQAA&#10;DwAAAAAAAAAAAAAAAABaBAAAZHJzL2Rvd25yZXYueG1sUEsFBgAAAAAEAAQA8wAAAGoFAAAAAA==&#10;" stroked="f">
              <v:textbox inset="3.6pt,,3.6pt">
                <w:txbxContent>
                  <w:p w14:paraId="25578936" w14:textId="77777777" w:rsidR="00030F18" w:rsidRDefault="00030F18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FE74FD">
                      <w:rPr>
                        <w:rStyle w:val="Nessuno"/>
                        <w:noProof/>
                      </w:rPr>
                      <w:t>1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02"/>
    <w:rsid w:val="00026144"/>
    <w:rsid w:val="00030F18"/>
    <w:rsid w:val="00031DBA"/>
    <w:rsid w:val="00042520"/>
    <w:rsid w:val="0004548F"/>
    <w:rsid w:val="00055CC6"/>
    <w:rsid w:val="00060FFF"/>
    <w:rsid w:val="00063150"/>
    <w:rsid w:val="00070D00"/>
    <w:rsid w:val="000711A3"/>
    <w:rsid w:val="00072143"/>
    <w:rsid w:val="00076A4E"/>
    <w:rsid w:val="00082E65"/>
    <w:rsid w:val="00095345"/>
    <w:rsid w:val="000953A3"/>
    <w:rsid w:val="00097B12"/>
    <w:rsid w:val="000A3BA0"/>
    <w:rsid w:val="000A4DCF"/>
    <w:rsid w:val="000C1579"/>
    <w:rsid w:val="000E71A7"/>
    <w:rsid w:val="000F37F6"/>
    <w:rsid w:val="000F4FAE"/>
    <w:rsid w:val="00112B03"/>
    <w:rsid w:val="00124A76"/>
    <w:rsid w:val="00180463"/>
    <w:rsid w:val="0018354D"/>
    <w:rsid w:val="00191F36"/>
    <w:rsid w:val="00196FD7"/>
    <w:rsid w:val="001B7564"/>
    <w:rsid w:val="00204D88"/>
    <w:rsid w:val="00212768"/>
    <w:rsid w:val="0022432E"/>
    <w:rsid w:val="00224CF3"/>
    <w:rsid w:val="00225312"/>
    <w:rsid w:val="002415A7"/>
    <w:rsid w:val="002434A4"/>
    <w:rsid w:val="00250215"/>
    <w:rsid w:val="00256769"/>
    <w:rsid w:val="002633C4"/>
    <w:rsid w:val="00265E2B"/>
    <w:rsid w:val="002A081C"/>
    <w:rsid w:val="002B0B49"/>
    <w:rsid w:val="002F353D"/>
    <w:rsid w:val="003076AD"/>
    <w:rsid w:val="003241F7"/>
    <w:rsid w:val="00330ADB"/>
    <w:rsid w:val="00363902"/>
    <w:rsid w:val="00364712"/>
    <w:rsid w:val="00371FC4"/>
    <w:rsid w:val="00375AF2"/>
    <w:rsid w:val="003773DE"/>
    <w:rsid w:val="00395CEF"/>
    <w:rsid w:val="003A5287"/>
    <w:rsid w:val="003B358C"/>
    <w:rsid w:val="003B5C39"/>
    <w:rsid w:val="003B7D16"/>
    <w:rsid w:val="003C095C"/>
    <w:rsid w:val="003C6A3B"/>
    <w:rsid w:val="003F68D0"/>
    <w:rsid w:val="003F799E"/>
    <w:rsid w:val="00406182"/>
    <w:rsid w:val="00412B9F"/>
    <w:rsid w:val="004330CB"/>
    <w:rsid w:val="0043330E"/>
    <w:rsid w:val="004770F1"/>
    <w:rsid w:val="00477EB0"/>
    <w:rsid w:val="00486E84"/>
    <w:rsid w:val="004A116C"/>
    <w:rsid w:val="004A3C40"/>
    <w:rsid w:val="004B1A0F"/>
    <w:rsid w:val="004D7B89"/>
    <w:rsid w:val="004E7D68"/>
    <w:rsid w:val="004F7D4D"/>
    <w:rsid w:val="0050493A"/>
    <w:rsid w:val="0050717F"/>
    <w:rsid w:val="0052020C"/>
    <w:rsid w:val="00531CA3"/>
    <w:rsid w:val="005363D1"/>
    <w:rsid w:val="0054705B"/>
    <w:rsid w:val="005646BB"/>
    <w:rsid w:val="00564B83"/>
    <w:rsid w:val="005760BB"/>
    <w:rsid w:val="00577457"/>
    <w:rsid w:val="00592561"/>
    <w:rsid w:val="005B2322"/>
    <w:rsid w:val="005C1824"/>
    <w:rsid w:val="005C4F52"/>
    <w:rsid w:val="005E71D7"/>
    <w:rsid w:val="0060547C"/>
    <w:rsid w:val="006063EA"/>
    <w:rsid w:val="006121B5"/>
    <w:rsid w:val="00622248"/>
    <w:rsid w:val="006235D9"/>
    <w:rsid w:val="00626EBC"/>
    <w:rsid w:val="00643058"/>
    <w:rsid w:val="00661945"/>
    <w:rsid w:val="00677CC8"/>
    <w:rsid w:val="006810E8"/>
    <w:rsid w:val="00682974"/>
    <w:rsid w:val="00687D18"/>
    <w:rsid w:val="00690F03"/>
    <w:rsid w:val="006A4470"/>
    <w:rsid w:val="006C0D12"/>
    <w:rsid w:val="006C3036"/>
    <w:rsid w:val="006C387A"/>
    <w:rsid w:val="006C65AF"/>
    <w:rsid w:val="006E099B"/>
    <w:rsid w:val="006F420E"/>
    <w:rsid w:val="007047F7"/>
    <w:rsid w:val="00731188"/>
    <w:rsid w:val="00733D65"/>
    <w:rsid w:val="00754866"/>
    <w:rsid w:val="007609F5"/>
    <w:rsid w:val="00766BC5"/>
    <w:rsid w:val="007906B7"/>
    <w:rsid w:val="007908D5"/>
    <w:rsid w:val="00790E65"/>
    <w:rsid w:val="00796A74"/>
    <w:rsid w:val="007A2D4F"/>
    <w:rsid w:val="007D72CD"/>
    <w:rsid w:val="007E7D8A"/>
    <w:rsid w:val="0080150E"/>
    <w:rsid w:val="00803B1C"/>
    <w:rsid w:val="008058D5"/>
    <w:rsid w:val="00805B63"/>
    <w:rsid w:val="00813D3C"/>
    <w:rsid w:val="00815AA7"/>
    <w:rsid w:val="00820ECC"/>
    <w:rsid w:val="00846472"/>
    <w:rsid w:val="00851134"/>
    <w:rsid w:val="008553FB"/>
    <w:rsid w:val="00855B87"/>
    <w:rsid w:val="008709D3"/>
    <w:rsid w:val="00892EB6"/>
    <w:rsid w:val="00893AAD"/>
    <w:rsid w:val="00896574"/>
    <w:rsid w:val="00897CE6"/>
    <w:rsid w:val="008A094D"/>
    <w:rsid w:val="008A73A0"/>
    <w:rsid w:val="008C6C11"/>
    <w:rsid w:val="008D1A58"/>
    <w:rsid w:val="008F1BC2"/>
    <w:rsid w:val="008F5AD0"/>
    <w:rsid w:val="008F61E6"/>
    <w:rsid w:val="00922337"/>
    <w:rsid w:val="009234B5"/>
    <w:rsid w:val="0093426C"/>
    <w:rsid w:val="0093775C"/>
    <w:rsid w:val="009664DB"/>
    <w:rsid w:val="0097010F"/>
    <w:rsid w:val="009913A8"/>
    <w:rsid w:val="009C0F34"/>
    <w:rsid w:val="009F23FD"/>
    <w:rsid w:val="00A20F14"/>
    <w:rsid w:val="00A40562"/>
    <w:rsid w:val="00A4130B"/>
    <w:rsid w:val="00A440F2"/>
    <w:rsid w:val="00A525E3"/>
    <w:rsid w:val="00A734CB"/>
    <w:rsid w:val="00A76C82"/>
    <w:rsid w:val="00A770C2"/>
    <w:rsid w:val="00A96BE3"/>
    <w:rsid w:val="00AE1470"/>
    <w:rsid w:val="00AF167E"/>
    <w:rsid w:val="00AF1E29"/>
    <w:rsid w:val="00AF6EC5"/>
    <w:rsid w:val="00B032D7"/>
    <w:rsid w:val="00B07D52"/>
    <w:rsid w:val="00B21437"/>
    <w:rsid w:val="00B22F12"/>
    <w:rsid w:val="00B51775"/>
    <w:rsid w:val="00B85347"/>
    <w:rsid w:val="00B97740"/>
    <w:rsid w:val="00BA004C"/>
    <w:rsid w:val="00BA1DF9"/>
    <w:rsid w:val="00BD58B3"/>
    <w:rsid w:val="00BE2C5C"/>
    <w:rsid w:val="00BE3E13"/>
    <w:rsid w:val="00C03358"/>
    <w:rsid w:val="00C10A1A"/>
    <w:rsid w:val="00C111DE"/>
    <w:rsid w:val="00C12183"/>
    <w:rsid w:val="00C15314"/>
    <w:rsid w:val="00C16E54"/>
    <w:rsid w:val="00C3470B"/>
    <w:rsid w:val="00C4482E"/>
    <w:rsid w:val="00C73E59"/>
    <w:rsid w:val="00C83B9F"/>
    <w:rsid w:val="00C871ED"/>
    <w:rsid w:val="00C903D4"/>
    <w:rsid w:val="00C92828"/>
    <w:rsid w:val="00C93831"/>
    <w:rsid w:val="00CA2657"/>
    <w:rsid w:val="00CC1C6F"/>
    <w:rsid w:val="00CC47D8"/>
    <w:rsid w:val="00CD3565"/>
    <w:rsid w:val="00CD3C7A"/>
    <w:rsid w:val="00CF7C28"/>
    <w:rsid w:val="00CF7CB3"/>
    <w:rsid w:val="00D134AB"/>
    <w:rsid w:val="00D15837"/>
    <w:rsid w:val="00D34394"/>
    <w:rsid w:val="00D406B4"/>
    <w:rsid w:val="00D4217A"/>
    <w:rsid w:val="00D54242"/>
    <w:rsid w:val="00D560A4"/>
    <w:rsid w:val="00D616AE"/>
    <w:rsid w:val="00D722A1"/>
    <w:rsid w:val="00D901D6"/>
    <w:rsid w:val="00DE3A07"/>
    <w:rsid w:val="00DF254C"/>
    <w:rsid w:val="00E13241"/>
    <w:rsid w:val="00E15FBD"/>
    <w:rsid w:val="00E2650D"/>
    <w:rsid w:val="00E273DF"/>
    <w:rsid w:val="00E554B1"/>
    <w:rsid w:val="00E73CDA"/>
    <w:rsid w:val="00E7611F"/>
    <w:rsid w:val="00E76A4B"/>
    <w:rsid w:val="00E92448"/>
    <w:rsid w:val="00EB3652"/>
    <w:rsid w:val="00EC5741"/>
    <w:rsid w:val="00EE4903"/>
    <w:rsid w:val="00EF1C89"/>
    <w:rsid w:val="00F1367E"/>
    <w:rsid w:val="00F46B54"/>
    <w:rsid w:val="00F50302"/>
    <w:rsid w:val="00F5191B"/>
    <w:rsid w:val="00F7014D"/>
    <w:rsid w:val="00F701F5"/>
    <w:rsid w:val="00F7049E"/>
    <w:rsid w:val="00F7699D"/>
    <w:rsid w:val="00F8241D"/>
    <w:rsid w:val="00F96485"/>
    <w:rsid w:val="00FB6381"/>
    <w:rsid w:val="00FD0F00"/>
    <w:rsid w:val="00FD21A1"/>
    <w:rsid w:val="00FE2A97"/>
    <w:rsid w:val="00FE4F57"/>
    <w:rsid w:val="00FE74FD"/>
    <w:rsid w:val="00FF005E"/>
    <w:rsid w:val="00FF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EED00F"/>
  <w15:docId w15:val="{27E29B8D-FF66-4E99-9011-608C41F1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">
    <w:name w:val="Table Normal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paragraph" w:styleId="Testonormale">
    <w:name w:val="Plain Text"/>
    <w:basedOn w:val="Normale"/>
    <w:link w:val="TestonormaleCarattere"/>
    <w:uiPriority w:val="99"/>
    <w:unhideWhenUsed/>
    <w:rsid w:val="00224C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24CF3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97C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97CE6"/>
    <w:rPr>
      <w:rFonts w:ascii="Courier New" w:eastAsia="Times New Roman" w:hAnsi="Courier New" w:cs="Courier New"/>
      <w:bdr w:val="none" w:sz="0" w:space="0" w:color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2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ima.it/it/photogallery-fiera-macchine-agricole-giardinaggio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D444A-0077-134F-829C-195E6278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Patrizia Menicucci</cp:lastModifiedBy>
  <cp:revision>2</cp:revision>
  <cp:lastPrinted>2020-11-02T16:06:00Z</cp:lastPrinted>
  <dcterms:created xsi:type="dcterms:W3CDTF">2021-10-25T07:07:00Z</dcterms:created>
  <dcterms:modified xsi:type="dcterms:W3CDTF">2021-10-25T07:07:00Z</dcterms:modified>
</cp:coreProperties>
</file>