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9B32C" w14:textId="53C5C3D8" w:rsidR="00860733" w:rsidRDefault="00DA4850" w:rsidP="00A2740E">
      <w:pPr>
        <w:spacing w:line="300" w:lineRule="atLeast"/>
        <w:jc w:val="both"/>
        <w:rPr>
          <w:rFonts w:ascii="Verdana" w:eastAsia="Times New Roman" w:hAnsi="Verdana" w:cs="Times New Roman"/>
          <w:b/>
          <w:bCs/>
          <w:color w:val="2E503D"/>
          <w:sz w:val="28"/>
          <w:szCs w:val="28"/>
          <w:lang w:eastAsia="it-IT"/>
        </w:rPr>
      </w:pPr>
      <w:r w:rsidRPr="009A0A12">
        <w:rPr>
          <w:rFonts w:ascii="Verdana" w:hAnsi="Verdana"/>
          <w:b/>
          <w:bCs/>
          <w:color w:val="2E503D"/>
          <w:sz w:val="28"/>
          <w:szCs w:val="28"/>
        </w:rPr>
        <w:t xml:space="preserve">Doppio riconoscimento ai video Merlo: premiati due progetti firmati </w:t>
      </w:r>
      <w:r w:rsidRPr="002714DC">
        <w:rPr>
          <w:rFonts w:ascii="Verdana" w:hAnsi="Verdana"/>
          <w:b/>
          <w:bCs/>
          <w:i/>
          <w:iCs/>
          <w:color w:val="2E503D"/>
          <w:sz w:val="28"/>
          <w:szCs w:val="28"/>
        </w:rPr>
        <w:t xml:space="preserve">Simpol. the </w:t>
      </w:r>
      <w:proofErr w:type="spellStart"/>
      <w:r w:rsidRPr="002714DC">
        <w:rPr>
          <w:rFonts w:ascii="Verdana" w:hAnsi="Verdana"/>
          <w:b/>
          <w:bCs/>
          <w:i/>
          <w:iCs/>
          <w:color w:val="2E503D"/>
          <w:sz w:val="28"/>
          <w:szCs w:val="28"/>
        </w:rPr>
        <w:t>reactive</w:t>
      </w:r>
      <w:proofErr w:type="spellEnd"/>
      <w:r w:rsidRPr="002714DC">
        <w:rPr>
          <w:rFonts w:ascii="Verdana" w:hAnsi="Verdana"/>
          <w:b/>
          <w:bCs/>
          <w:i/>
          <w:iCs/>
          <w:color w:val="2E503D"/>
          <w:sz w:val="28"/>
          <w:szCs w:val="28"/>
        </w:rPr>
        <w:t xml:space="preserve"> agency</w:t>
      </w:r>
      <w:r w:rsidRPr="009A0A12">
        <w:rPr>
          <w:rFonts w:ascii="Verdana" w:hAnsi="Verdana"/>
          <w:b/>
          <w:bCs/>
          <w:color w:val="2E503D"/>
          <w:sz w:val="28"/>
          <w:szCs w:val="28"/>
        </w:rPr>
        <w:t xml:space="preserve"> al Premio </w:t>
      </w:r>
      <w:proofErr w:type="spellStart"/>
      <w:r w:rsidRPr="009A0A12">
        <w:rPr>
          <w:rFonts w:ascii="Verdana" w:hAnsi="Verdana"/>
          <w:b/>
          <w:bCs/>
          <w:color w:val="2E503D"/>
          <w:sz w:val="28"/>
          <w:szCs w:val="28"/>
        </w:rPr>
        <w:t>Mediastars</w:t>
      </w:r>
      <w:proofErr w:type="spellEnd"/>
    </w:p>
    <w:p w14:paraId="5F3E938F" w14:textId="1EB561DE" w:rsidR="00CA5269" w:rsidRDefault="00CA5269" w:rsidP="00A2740E">
      <w:pPr>
        <w:spacing w:line="300" w:lineRule="atLeast"/>
        <w:jc w:val="both"/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</w:pPr>
      <w:r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Il Premio è stato assegnato a</w:t>
      </w:r>
      <w:r w:rsidR="0061751F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i</w:t>
      </w:r>
      <w:r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 due </w:t>
      </w:r>
      <w:r w:rsidR="0061751F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documentari video </w:t>
      </w:r>
      <w:r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realizzati in occasione dell’anniversario del 60°</w:t>
      </w:r>
      <w:r w:rsidR="002714DC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 </w:t>
      </w:r>
      <w:r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anno dalla fondazione dell’azienda</w:t>
      </w:r>
      <w:r w:rsidR="00367BF0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.</w:t>
      </w:r>
    </w:p>
    <w:p w14:paraId="232A06D9" w14:textId="77777777" w:rsidR="00A2740E" w:rsidRDefault="00A2740E" w:rsidP="00FA7F59">
      <w:pPr>
        <w:spacing w:line="280" w:lineRule="atLeast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</w:pPr>
    </w:p>
    <w:p w14:paraId="7BFB8A8E" w14:textId="77777777" w:rsidR="00367BF0" w:rsidRPr="00FA7F59" w:rsidRDefault="00367BF0" w:rsidP="00FA7F59">
      <w:pPr>
        <w:spacing w:line="280" w:lineRule="atLeast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</w:pPr>
    </w:p>
    <w:p w14:paraId="38A63040" w14:textId="42D9B407" w:rsidR="009A0A12" w:rsidRPr="00367BF0" w:rsidRDefault="00A2740E" w:rsidP="00FA7F59">
      <w:pPr>
        <w:spacing w:line="280" w:lineRule="atLeast"/>
        <w:jc w:val="both"/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</w:pPr>
      <w:r w:rsidRPr="00FA7F59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 xml:space="preserve">San Defendente di Cervasca (CN), </w:t>
      </w:r>
      <w:proofErr w:type="gramStart"/>
      <w:r w:rsidR="00206982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>1</w:t>
      </w:r>
      <w:r w:rsidR="00B86D65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 xml:space="preserve"> L</w:t>
      </w:r>
      <w:r w:rsidR="00206982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>uglio</w:t>
      </w:r>
      <w:proofErr w:type="gramEnd"/>
      <w:r w:rsidRPr="00FA7F59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 xml:space="preserve"> 2025</w:t>
      </w:r>
      <w:r w:rsidRPr="00FA7F59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</w:t>
      </w:r>
      <w:r w:rsidR="00B05C8B" w:rsidRPr="00FA7F59">
        <w:rPr>
          <w:rFonts w:ascii="Verdana" w:eastAsia="Times New Roman" w:hAnsi="Verdana" w:cs="Times New Roman"/>
          <w:sz w:val="20"/>
          <w:szCs w:val="20"/>
          <w:lang w:eastAsia="it-IT"/>
        </w:rPr>
        <w:t>–</w:t>
      </w:r>
      <w:r w:rsidRPr="00FA7F59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</w:t>
      </w:r>
      <w:r w:rsidR="00B05C8B" w:rsidRPr="00FA7F59">
        <w:rPr>
          <w:rFonts w:ascii="Verdana" w:eastAsia="Times New Roman" w:hAnsi="Verdana" w:cs="Times New Roman"/>
          <w:sz w:val="20"/>
          <w:szCs w:val="20"/>
          <w:lang w:eastAsia="it-IT"/>
        </w:rPr>
        <w:t xml:space="preserve">Traguardo di prestigio per la Merlo di San Defendente. </w:t>
      </w:r>
      <w:r w:rsidR="00B05C8B" w:rsidRPr="00367BF0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 xml:space="preserve">L’azienda si è aggiudicata il </w:t>
      </w:r>
      <w:r w:rsidR="002714DC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 xml:space="preserve">prestigioso </w:t>
      </w:r>
      <w:r w:rsidR="00B05C8B" w:rsidRPr="00367BF0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 xml:space="preserve">Premio </w:t>
      </w:r>
      <w:proofErr w:type="spellStart"/>
      <w:r w:rsidR="00B05C8B" w:rsidRPr="00367BF0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Mediastars</w:t>
      </w:r>
      <w:proofErr w:type="spellEnd"/>
      <w:r w:rsidR="00B05C8B" w:rsidRPr="00367BF0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, per due video documentari realizzati nel corso dell’anno celebrativo dei 60 anni dalla fondazione.</w:t>
      </w:r>
    </w:p>
    <w:p w14:paraId="26DFEE96" w14:textId="77777777" w:rsidR="00B05C8B" w:rsidRPr="00FA7F59" w:rsidRDefault="00B05C8B" w:rsidP="00FA7F59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7B8D87BB" w14:textId="77777777" w:rsidR="00B05C8B" w:rsidRPr="00B12039" w:rsidRDefault="00B05C8B" w:rsidP="00B12039">
      <w:pPr>
        <w:spacing w:line="280" w:lineRule="atLeast"/>
        <w:jc w:val="both"/>
        <w:rPr>
          <w:rFonts w:ascii="Verdana" w:hAnsi="Verdana"/>
          <w:sz w:val="20"/>
          <w:szCs w:val="20"/>
        </w:rPr>
      </w:pPr>
      <w:r w:rsidRPr="00B12039">
        <w:rPr>
          <w:rFonts w:ascii="Verdana" w:hAnsi="Verdana"/>
          <w:sz w:val="20"/>
          <w:szCs w:val="20"/>
        </w:rPr>
        <w:t>I progetti premiati nella sezione tecnica audiovisiva sono:</w:t>
      </w:r>
    </w:p>
    <w:p w14:paraId="7F9CFEED" w14:textId="543A33CE" w:rsidR="00B05C8B" w:rsidRPr="00B12039" w:rsidRDefault="00B05C8B" w:rsidP="00B12039">
      <w:pPr>
        <w:suppressAutoHyphens w:val="0"/>
        <w:spacing w:line="280" w:lineRule="atLeast"/>
        <w:jc w:val="both"/>
        <w:rPr>
          <w:rFonts w:ascii="Verdana" w:hAnsi="Verdana"/>
          <w:sz w:val="20"/>
          <w:szCs w:val="20"/>
        </w:rPr>
      </w:pPr>
      <w:r w:rsidRPr="00B12039">
        <w:rPr>
          <w:rFonts w:ascii="Verdana" w:hAnsi="Verdana"/>
          <w:i/>
          <w:iCs/>
          <w:sz w:val="20"/>
          <w:szCs w:val="20"/>
        </w:rPr>
        <w:t>“Amilcare Merlo – Il coraggio di osare”</w:t>
      </w:r>
      <w:r w:rsidRPr="00B12039">
        <w:rPr>
          <w:rFonts w:ascii="Verdana" w:hAnsi="Verdana"/>
          <w:sz w:val="20"/>
          <w:szCs w:val="20"/>
        </w:rPr>
        <w:t>, un documentario che racconta la visione, il pensiero e il percorso imprenditoriale del fondatore</w:t>
      </w:r>
      <w:r w:rsidR="00206982">
        <w:rPr>
          <w:rFonts w:ascii="Verdana" w:hAnsi="Verdana"/>
          <w:sz w:val="20"/>
          <w:szCs w:val="20"/>
        </w:rPr>
        <w:t xml:space="preserve"> (qui il video </w:t>
      </w:r>
      <w:hyperlink r:id="rId8" w:history="1">
        <w:r w:rsidR="00206982" w:rsidRPr="00953608">
          <w:rPr>
            <w:rStyle w:val="Collegamentoipertestuale"/>
            <w:rFonts w:ascii="Verdana" w:hAnsi="Verdana"/>
            <w:sz w:val="20"/>
            <w:szCs w:val="20"/>
          </w:rPr>
          <w:t>https://youtu.be/Dh_gy_D0kCA?si=xoupFfQf9ys-0PBO</w:t>
        </w:r>
      </w:hyperlink>
      <w:r w:rsidR="00206982">
        <w:rPr>
          <w:rFonts w:ascii="Verdana" w:hAnsi="Verdana"/>
          <w:color w:val="000000"/>
          <w:sz w:val="20"/>
          <w:szCs w:val="20"/>
        </w:rPr>
        <w:t xml:space="preserve">) </w:t>
      </w:r>
      <w:r w:rsidR="002714DC" w:rsidRPr="00B12039">
        <w:rPr>
          <w:rFonts w:ascii="Verdana" w:hAnsi="Verdana"/>
          <w:sz w:val="20"/>
          <w:szCs w:val="20"/>
        </w:rPr>
        <w:t>e:</w:t>
      </w:r>
    </w:p>
    <w:p w14:paraId="6BA3B70C" w14:textId="770BEE38" w:rsidR="00206982" w:rsidRPr="00206982" w:rsidRDefault="00B05C8B" w:rsidP="00206982">
      <w:pPr>
        <w:jc w:val="both"/>
        <w:rPr>
          <w:rFonts w:ascii="Verdana" w:hAnsi="Verdana"/>
          <w:sz w:val="20"/>
          <w:szCs w:val="20"/>
        </w:rPr>
      </w:pPr>
      <w:r w:rsidRPr="00B12039">
        <w:rPr>
          <w:rFonts w:ascii="Verdana" w:hAnsi="Verdana"/>
          <w:i/>
          <w:iCs/>
          <w:sz w:val="20"/>
          <w:szCs w:val="20"/>
        </w:rPr>
        <w:t>“Merlo – 60 anni di storia”</w:t>
      </w:r>
      <w:r w:rsidRPr="00B12039">
        <w:rPr>
          <w:rFonts w:ascii="Verdana" w:hAnsi="Verdana"/>
          <w:sz w:val="20"/>
          <w:szCs w:val="20"/>
        </w:rPr>
        <w:t>, un video corporate che celebra sei decenni di innovazione, con uno sguardo autentico sull</w:t>
      </w:r>
      <w:r w:rsidR="002714DC" w:rsidRPr="00B12039">
        <w:rPr>
          <w:rFonts w:ascii="Verdana" w:hAnsi="Verdana"/>
          <w:sz w:val="20"/>
          <w:szCs w:val="20"/>
        </w:rPr>
        <w:t>’</w:t>
      </w:r>
      <w:r w:rsidRPr="00B12039">
        <w:rPr>
          <w:rFonts w:ascii="Verdana" w:hAnsi="Verdana"/>
          <w:sz w:val="20"/>
          <w:szCs w:val="20"/>
        </w:rPr>
        <w:t>identità aziendal</w:t>
      </w:r>
      <w:r w:rsidR="00206982">
        <w:rPr>
          <w:rFonts w:ascii="Verdana" w:hAnsi="Verdana"/>
          <w:sz w:val="20"/>
          <w:szCs w:val="20"/>
        </w:rPr>
        <w:t xml:space="preserve">e (qui il video </w:t>
      </w:r>
      <w:hyperlink r:id="rId9" w:history="1">
        <w:r w:rsidR="00206982" w:rsidRPr="00953608">
          <w:rPr>
            <w:rStyle w:val="Collegamentoipertestuale"/>
            <w:rFonts w:ascii="Verdana" w:hAnsi="Verdana"/>
            <w:sz w:val="20"/>
            <w:szCs w:val="20"/>
          </w:rPr>
          <w:t>https://youtu.be/nmyul6gaa8c?si=9MjQvyI2pcA2FPkH</w:t>
        </w:r>
      </w:hyperlink>
    </w:p>
    <w:p w14:paraId="54AD7B45" w14:textId="3F318D82" w:rsidR="00B05C8B" w:rsidRPr="00206982" w:rsidRDefault="00206982" w:rsidP="00206982">
      <w:pPr>
        <w:suppressAutoHyphens w:val="0"/>
        <w:spacing w:line="28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14:paraId="686079EF" w14:textId="2D1D8E38" w:rsidR="00B05C8B" w:rsidRDefault="002714DC" w:rsidP="00B12039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B12039">
        <w:rPr>
          <w:rFonts w:ascii="Verdana" w:hAnsi="Verdana"/>
          <w:sz w:val="20"/>
          <w:szCs w:val="20"/>
        </w:rPr>
        <w:t xml:space="preserve">Dal 1996, il </w:t>
      </w:r>
      <w:r w:rsidR="00B05C8B" w:rsidRPr="00B12039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 xml:space="preserve">Premio </w:t>
      </w:r>
      <w:proofErr w:type="spellStart"/>
      <w:r w:rsidR="00B05C8B" w:rsidRPr="00B12039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Mediastars</w:t>
      </w:r>
      <w:proofErr w:type="spellEnd"/>
      <w:r w:rsidR="00B05C8B" w:rsidRPr="00B12039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 xml:space="preserve"> </w:t>
      </w:r>
      <w:r w:rsidR="00B05C8B" w:rsidRPr="00B12039">
        <w:rPr>
          <w:rFonts w:ascii="Verdana" w:hAnsi="Verdana"/>
          <w:sz w:val="20"/>
          <w:szCs w:val="20"/>
        </w:rPr>
        <w:t xml:space="preserve">celebra la creatività e l’innovazione nel mondo della comunicazione e della pubblicità in Italia. </w:t>
      </w:r>
      <w:r w:rsidR="00B05C8B" w:rsidRPr="00B12039">
        <w:rPr>
          <w:rFonts w:ascii="Verdana" w:eastAsia="Times New Roman" w:hAnsi="Verdana" w:cs="Times New Roman"/>
          <w:sz w:val="20"/>
          <w:szCs w:val="20"/>
          <w:lang w:eastAsia="it-IT"/>
        </w:rPr>
        <w:t>Un riconoscimento annuale dedicato ai professionisti capaci di dare vita a campagne pubblicitarie di impatto, che lasciano il segno nel panorama comunicativo nazionale.</w:t>
      </w:r>
    </w:p>
    <w:p w14:paraId="2973FE28" w14:textId="77777777" w:rsidR="00B12039" w:rsidRPr="00B12039" w:rsidRDefault="00B12039" w:rsidP="00B12039">
      <w:pPr>
        <w:spacing w:line="280" w:lineRule="atLeast"/>
        <w:jc w:val="both"/>
        <w:rPr>
          <w:rFonts w:ascii="Verdana" w:hAnsi="Verdana"/>
          <w:kern w:val="2"/>
          <w:sz w:val="20"/>
          <w:szCs w:val="20"/>
          <w14:ligatures w14:val="standardContextual"/>
        </w:rPr>
      </w:pPr>
    </w:p>
    <w:p w14:paraId="438E70D8" w14:textId="77777777" w:rsidR="001C5378" w:rsidRPr="001C5378" w:rsidRDefault="001C5378" w:rsidP="001C5378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1C5378">
        <w:rPr>
          <w:rFonts w:ascii="Verdana" w:eastAsia="Times New Roman" w:hAnsi="Verdana" w:cs="Times New Roman"/>
          <w:sz w:val="20"/>
          <w:szCs w:val="20"/>
          <w:lang w:eastAsia="it-IT"/>
        </w:rPr>
        <w:t xml:space="preserve">I due premi assegnati alla Merlo valorizzano un progetto nato con l’obiettivo di raccontare il percorso dell’azienda, le tappe più significative e il legame costruito nel tempo tra il "territorio locale" e il mondo dell’innovazione. </w:t>
      </w:r>
      <w:r w:rsidRPr="001C5378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Attraverso immagini e parole, il video ripercorre una storia fatta di evoluzione continua, ma anche di valori rimasti saldi nel tempo.</w:t>
      </w:r>
    </w:p>
    <w:p w14:paraId="4A8BF44C" w14:textId="77777777" w:rsidR="001C5378" w:rsidRPr="001C5378" w:rsidRDefault="001C5378" w:rsidP="001C5378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1C5378">
        <w:rPr>
          <w:rFonts w:ascii="Verdana" w:eastAsia="Times New Roman" w:hAnsi="Verdana" w:cs="Times New Roman"/>
          <w:sz w:val="20"/>
          <w:szCs w:val="20"/>
          <w:lang w:eastAsia="it-IT"/>
        </w:rPr>
        <w:t> </w:t>
      </w:r>
    </w:p>
    <w:p w14:paraId="7627DBAD" w14:textId="77777777" w:rsidR="001C5378" w:rsidRPr="001C5378" w:rsidRDefault="001C5378" w:rsidP="001C5378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1C5378">
        <w:rPr>
          <w:rFonts w:ascii="Verdana" w:eastAsia="Times New Roman" w:hAnsi="Verdana" w:cs="Times New Roman"/>
          <w:sz w:val="20"/>
          <w:szCs w:val="20"/>
          <w:lang w:eastAsia="it-IT"/>
        </w:rPr>
        <w:t xml:space="preserve">Entrambi i lavori sono stati ideati e prodotti in collaborazione con </w:t>
      </w:r>
      <w:r w:rsidRPr="001C5378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 xml:space="preserve">Simpol. the </w:t>
      </w:r>
      <w:proofErr w:type="spellStart"/>
      <w:r w:rsidRPr="001C5378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reactive</w:t>
      </w:r>
      <w:proofErr w:type="spellEnd"/>
      <w:r w:rsidRPr="001C5378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 xml:space="preserve"> agency</w:t>
      </w:r>
      <w:r w:rsidRPr="001C5378">
        <w:rPr>
          <w:rFonts w:ascii="Verdana" w:eastAsia="Times New Roman" w:hAnsi="Verdana" w:cs="Times New Roman"/>
          <w:sz w:val="20"/>
          <w:szCs w:val="20"/>
          <w:lang w:eastAsia="it-IT"/>
        </w:rPr>
        <w:t>, partner che ha saputo interpretare con sensibilità e precisione la storia e i valori della Merlo. Includere questo racconto all’interno di un progetto creativo è stato un modo per celebrare il passato e guardando con fiducia al futuro.</w:t>
      </w:r>
    </w:p>
    <w:p w14:paraId="07EFCFE5" w14:textId="77777777" w:rsidR="00FA7F59" w:rsidRPr="00B12039" w:rsidRDefault="00FA7F59" w:rsidP="00B12039">
      <w:pPr>
        <w:spacing w:line="280" w:lineRule="atLeast"/>
        <w:jc w:val="both"/>
        <w:rPr>
          <w:rFonts w:ascii="Verdana" w:hAnsi="Verdana"/>
          <w:sz w:val="20"/>
          <w:szCs w:val="20"/>
        </w:rPr>
      </w:pPr>
    </w:p>
    <w:p w14:paraId="0DCF7236" w14:textId="05A6D794" w:rsidR="00FA7F59" w:rsidRPr="00FA7F59" w:rsidRDefault="00FA7F59" w:rsidP="00B12039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20"/>
          <w:szCs w:val="20"/>
        </w:rPr>
      </w:pPr>
      <w:r w:rsidRPr="00B12039">
        <w:rPr>
          <w:rFonts w:ascii="Verdana" w:hAnsi="Verdana"/>
          <w:sz w:val="20"/>
          <w:szCs w:val="20"/>
        </w:rPr>
        <w:t xml:space="preserve">La cerimonia di premiazione, svoltasi lo scorso 6 giugno presso l’Auditorium San Fedele di Milano, ha celebrato le eccellenze italiane nel campo della pubblicità e della comunicazione. Ricevere un riconoscimento come il </w:t>
      </w:r>
      <w:proofErr w:type="spellStart"/>
      <w:r w:rsidRPr="00B12039">
        <w:rPr>
          <w:rFonts w:ascii="Verdana" w:hAnsi="Verdana"/>
          <w:sz w:val="20"/>
          <w:szCs w:val="20"/>
        </w:rPr>
        <w:t>Mediastars</w:t>
      </w:r>
      <w:proofErr w:type="spellEnd"/>
      <w:r w:rsidRPr="00B12039">
        <w:rPr>
          <w:rFonts w:ascii="Verdana" w:hAnsi="Verdana"/>
          <w:sz w:val="20"/>
          <w:szCs w:val="20"/>
        </w:rPr>
        <w:t xml:space="preserve"> rappresenta un traguardo di grande rilievo, che </w:t>
      </w:r>
      <w:r w:rsidRPr="00B12039">
        <w:rPr>
          <w:rFonts w:ascii="Verdana" w:hAnsi="Verdana"/>
          <w:b/>
          <w:bCs/>
          <w:sz w:val="20"/>
          <w:szCs w:val="20"/>
        </w:rPr>
        <w:t>testimonia la solidità, la visione e</w:t>
      </w:r>
      <w:r w:rsidRPr="005E6103">
        <w:rPr>
          <w:rFonts w:ascii="Verdana" w:hAnsi="Verdana"/>
          <w:b/>
          <w:bCs/>
          <w:sz w:val="20"/>
          <w:szCs w:val="20"/>
        </w:rPr>
        <w:t xml:space="preserve"> i valori d</w:t>
      </w:r>
      <w:r w:rsidR="005E6103" w:rsidRPr="005E6103">
        <w:rPr>
          <w:rFonts w:ascii="Verdana" w:hAnsi="Verdana"/>
          <w:b/>
          <w:bCs/>
          <w:sz w:val="20"/>
          <w:szCs w:val="20"/>
        </w:rPr>
        <w:t xml:space="preserve">ella </w:t>
      </w:r>
      <w:r w:rsidRPr="005E6103">
        <w:rPr>
          <w:rFonts w:ascii="Verdana" w:hAnsi="Verdana"/>
          <w:b/>
          <w:bCs/>
          <w:sz w:val="20"/>
          <w:szCs w:val="20"/>
        </w:rPr>
        <w:t>Merlo, confermando la portata e la rilevanza di un percorso imprenditoriale che da sessant’anni è sinonimo di innovazione, qualità e contributo al tessuto industriale italiano</w:t>
      </w:r>
      <w:r w:rsidRPr="00FA7F59">
        <w:rPr>
          <w:rFonts w:ascii="Verdana" w:hAnsi="Verdana"/>
          <w:sz w:val="20"/>
          <w:szCs w:val="20"/>
        </w:rPr>
        <w:t>.</w:t>
      </w:r>
    </w:p>
    <w:p w14:paraId="4B8EB43A" w14:textId="77777777" w:rsidR="009A0A12" w:rsidRPr="00CA5269" w:rsidRDefault="009A0A12" w:rsidP="00CA5269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6AB7FFE5" w14:textId="418DC6A1" w:rsidR="00CA712F" w:rsidRDefault="00CA712F" w:rsidP="00A2740E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70C0"/>
          <w:sz w:val="20"/>
          <w:szCs w:val="20"/>
        </w:rPr>
      </w:pPr>
    </w:p>
    <w:p w14:paraId="0F1543F8" w14:textId="77777777" w:rsidR="00FE4775" w:rsidRPr="00FE4775" w:rsidRDefault="00FE4775" w:rsidP="00A2740E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corsivo"/>
          <w:rFonts w:ascii="Verdana" w:hAnsi="Verdana"/>
          <w:i w:val="0"/>
          <w:iCs w:val="0"/>
          <w:color w:val="0070C0"/>
          <w:sz w:val="20"/>
          <w:szCs w:val="20"/>
        </w:rPr>
      </w:pPr>
    </w:p>
    <w:p w14:paraId="12A2A024" w14:textId="4BEE0BFB" w:rsidR="00BE0D96" w:rsidRPr="00806D72" w:rsidRDefault="00BE0D96" w:rsidP="00A2740E">
      <w:pPr>
        <w:jc w:val="both"/>
        <w:rPr>
          <w:rFonts w:ascii="Verdana" w:hAnsi="Verdana"/>
          <w:sz w:val="20"/>
          <w:szCs w:val="20"/>
          <w:lang w:val="en-US"/>
        </w:rPr>
      </w:pPr>
      <w:r w:rsidRPr="00806D72">
        <w:rPr>
          <w:rFonts w:ascii="Verdana" w:hAnsi="Verdana" w:cs="Arial"/>
          <w:sz w:val="20"/>
          <w:szCs w:val="20"/>
          <w:lang w:val="en-US"/>
        </w:rPr>
        <w:t xml:space="preserve">Join our Press Room: </w:t>
      </w:r>
      <w:hyperlink r:id="rId10" w:history="1">
        <w:r w:rsidR="002C7E9E" w:rsidRPr="00806D72">
          <w:rPr>
            <w:rStyle w:val="Collegamentoipertestuale"/>
            <w:rFonts w:ascii="Verdana" w:hAnsi="Verdana" w:cs="Arial"/>
            <w:sz w:val="20"/>
            <w:szCs w:val="20"/>
            <w:lang w:val="en-US"/>
          </w:rPr>
          <w:t>https://campaign.merlo.com/press-room-merlo</w:t>
        </w:r>
      </w:hyperlink>
    </w:p>
    <w:p w14:paraId="5B53BCF8" w14:textId="77777777" w:rsidR="002C7E9E" w:rsidRPr="00806D72" w:rsidRDefault="002C7E9E" w:rsidP="00A2740E">
      <w:pPr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BE0D96" w:rsidRPr="00806D72" w14:paraId="38A7E3AF" w14:textId="77777777" w:rsidTr="00A92FAF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64466" w14:textId="77777777" w:rsidR="00BE0D96" w:rsidRPr="00806D72" w:rsidRDefault="00000000" w:rsidP="00A2740E">
            <w:pPr>
              <w:widowControl w:val="0"/>
              <w:jc w:val="both"/>
              <w:rPr>
                <w:rFonts w:ascii="Verdana" w:hAnsi="Verdana"/>
                <w:szCs w:val="20"/>
              </w:rPr>
            </w:pPr>
            <w:hyperlink r:id="rId11">
              <w:r w:rsidR="00BE0D96" w:rsidRPr="00806D72"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A9CD3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36DDC029" wp14:editId="7421B7C3">
                  <wp:extent cx="231775" cy="231775"/>
                  <wp:effectExtent l="0" t="0" r="0" b="0"/>
                  <wp:docPr id="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F2517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4C93AFFF" wp14:editId="58D3A2BA">
                  <wp:extent cx="231140" cy="23114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EC66A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4A169249" wp14:editId="5EF6D6C1">
                  <wp:extent cx="231140" cy="231140"/>
                  <wp:effectExtent l="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E88EE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3E999AF5" wp14:editId="25DA719D">
                  <wp:extent cx="231140" cy="23114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68685" w14:textId="77777777" w:rsidR="00BE0D96" w:rsidRPr="00806D72" w:rsidRDefault="00BE0D96" w:rsidP="00A2740E">
      <w:pPr>
        <w:jc w:val="both"/>
        <w:rPr>
          <w:rFonts w:ascii="Verdana" w:hAnsi="Verdana"/>
          <w:sz w:val="20"/>
          <w:szCs w:val="20"/>
          <w:lang w:val="en-US"/>
        </w:rPr>
      </w:pPr>
    </w:p>
    <w:p w14:paraId="0FF35CE8" w14:textId="77777777" w:rsidR="00BE0D96" w:rsidRPr="00806D72" w:rsidRDefault="00BE0D96" w:rsidP="00A2740E">
      <w:pPr>
        <w:jc w:val="both"/>
        <w:rPr>
          <w:rFonts w:ascii="Verdana" w:hAnsi="Verdana"/>
          <w:sz w:val="18"/>
          <w:szCs w:val="18"/>
          <w:lang w:val="en-US"/>
        </w:rPr>
      </w:pPr>
    </w:p>
    <w:p w14:paraId="063FF9CA" w14:textId="77777777" w:rsidR="00BE0D96" w:rsidRPr="00AB490C" w:rsidRDefault="00BE0D96" w:rsidP="00A2740E">
      <w:pPr>
        <w:jc w:val="both"/>
        <w:rPr>
          <w:rFonts w:ascii="Verdana" w:hAnsi="Verdana"/>
          <w:sz w:val="18"/>
          <w:szCs w:val="18"/>
        </w:rPr>
      </w:pPr>
      <w:r w:rsidRPr="00AB490C">
        <w:rPr>
          <w:rFonts w:ascii="Verdana" w:hAnsi="Verdana"/>
          <w:sz w:val="18"/>
          <w:szCs w:val="18"/>
        </w:rPr>
        <w:lastRenderedPageBreak/>
        <w:t>----</w:t>
      </w:r>
    </w:p>
    <w:p w14:paraId="234140B5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b/>
          <w:bCs/>
          <w:color w:val="auto"/>
          <w:sz w:val="18"/>
          <w:szCs w:val="18"/>
        </w:rPr>
      </w:pPr>
      <w:r w:rsidRPr="00AB490C">
        <w:rPr>
          <w:rFonts w:ascii="Verdana" w:hAnsi="Verdana"/>
          <w:b/>
          <w:bCs/>
          <w:color w:val="auto"/>
          <w:sz w:val="18"/>
          <w:szCs w:val="18"/>
        </w:rPr>
        <w:t>About</w:t>
      </w:r>
    </w:p>
    <w:p w14:paraId="195C2092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Merlo Spa è un'industria metalmeccanica italiana specializzata nella produzione e commercializzazione di sollevatori a braccio telescopico sia fissi che a torretta rotante, di betoniere auto-caricanti, trattori forestali e mezzi cingolati.</w:t>
      </w:r>
    </w:p>
    <w:p w14:paraId="7E5A3915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Primi a fabbricare il sollevatore telescopico moderno, Merlo ha mosso i primi passi nel settore delle costruzioni e dell'industria e successivamente i suoi mezzi hanno trovato applicazione anche nel comparto agricolo.</w:t>
      </w:r>
    </w:p>
    <w:p w14:paraId="664CD5BC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Oggi la presenza di Merlo - che comprende molteplici divisioni specializzate e consta di 1.700 dipendenti - è garantita a livello mondiale da un'organizzazione diretta di sette filiali – Stati Uniti, Francia, Germania, Inghilterra, Spagna, Polonia e Australia - da una rete distributiva di oltre 80 importatori e da 600 concessionari in grado di offrire una copertura capillare a livello di vendita, assistenza e ricambi. Nel 2024 sono state prodotte più di 7.700 macchine di cui oltre l'80% è stato esportato.</w:t>
      </w:r>
    </w:p>
    <w:p w14:paraId="2CB077EC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Innovazione e approccio internazionale fanno di Merlo un</w:t>
      </w:r>
      <w:r w:rsidRPr="00AB490C">
        <w:rPr>
          <w:rFonts w:ascii="Verdana" w:hAnsi="Verdana"/>
          <w:color w:val="auto"/>
          <w:sz w:val="18"/>
          <w:szCs w:val="18"/>
          <w:rtl/>
        </w:rPr>
        <w:t>’</w:t>
      </w:r>
      <w:r w:rsidRPr="00AB490C">
        <w:rPr>
          <w:rFonts w:ascii="Verdana" w:hAnsi="Verdana"/>
          <w:color w:val="auto"/>
          <w:sz w:val="18"/>
          <w:szCs w:val="18"/>
        </w:rPr>
        <w:t xml:space="preserve">impresa </w:t>
      </w:r>
      <w:proofErr w:type="spellStart"/>
      <w:r w:rsidRPr="00AB490C">
        <w:rPr>
          <w:rFonts w:ascii="Verdana" w:hAnsi="Verdana"/>
          <w:color w:val="auto"/>
          <w:sz w:val="18"/>
          <w:szCs w:val="18"/>
        </w:rPr>
        <w:t>all</w:t>
      </w:r>
      <w:proofErr w:type="spellEnd"/>
      <w:r w:rsidRPr="00AB490C">
        <w:rPr>
          <w:rFonts w:ascii="Verdana" w:hAnsi="Verdana"/>
          <w:color w:val="auto"/>
          <w:sz w:val="18"/>
          <w:szCs w:val="18"/>
          <w:rtl/>
        </w:rPr>
        <w:t>’</w:t>
      </w:r>
      <w:r w:rsidRPr="00AB490C">
        <w:rPr>
          <w:rFonts w:ascii="Verdana" w:hAnsi="Verdana"/>
          <w:color w:val="auto"/>
          <w:sz w:val="18"/>
          <w:szCs w:val="18"/>
        </w:rPr>
        <w:t>avanguardia, che continua a incrementare la propria presenza mondiale per garantire la vicinanza ai clienti e aprire nuovi mercati introducendo prodotti a elevato contenuto tecnologico con standard di sicurezza superiori.</w:t>
      </w:r>
    </w:p>
    <w:p w14:paraId="2C72456A" w14:textId="228BEA70" w:rsidR="00EE68C2" w:rsidRPr="00753990" w:rsidRDefault="00EE68C2" w:rsidP="00A2740E">
      <w:pPr>
        <w:pStyle w:val="Corpotesto"/>
        <w:spacing w:after="0" w:line="240" w:lineRule="auto"/>
        <w:jc w:val="both"/>
        <w:rPr>
          <w:rFonts w:ascii="Verdana" w:hAnsi="Verdana"/>
          <w:color w:val="222222"/>
          <w:sz w:val="18"/>
        </w:rPr>
      </w:pPr>
    </w:p>
    <w:sectPr w:rsidR="00EE68C2" w:rsidRPr="00753990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EF3BA" w14:textId="77777777" w:rsidR="00A23037" w:rsidRDefault="00A23037">
      <w:r>
        <w:separator/>
      </w:r>
    </w:p>
  </w:endnote>
  <w:endnote w:type="continuationSeparator" w:id="0">
    <w:p w14:paraId="6955878D" w14:textId="77777777" w:rsidR="00A23037" w:rsidRDefault="00A2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20B0604020202020204"/>
    <w:charset w:val="00"/>
    <w:family w:val="roman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orza-Book">
    <w:altName w:val="Cambria"/>
    <w:panose1 w:val="020B0604020202020204"/>
    <w:charset w:val="00"/>
    <w:family w:val="roman"/>
    <w:pitch w:val="variable"/>
  </w:font>
  <w:font w:name="Forza-Medium">
    <w:altName w:val="Cambria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3054513"/>
      <w:docPartObj>
        <w:docPartGallery w:val="Page Numbers (Bottom of Page)"/>
        <w:docPartUnique/>
      </w:docPartObj>
    </w:sdtPr>
    <w:sdtContent>
      <w:p w14:paraId="2AEFA43B" w14:textId="77777777" w:rsidR="00EE68C2" w:rsidRDefault="009B4AD6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67C40ED" w14:textId="77777777" w:rsidR="00EE68C2" w:rsidRDefault="00EE68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863384"/>
      <w:docPartObj>
        <w:docPartGallery w:val="Page Numbers (Bottom of Page)"/>
        <w:docPartUnique/>
      </w:docPartObj>
    </w:sdtPr>
    <w:sdtContent>
      <w:p w14:paraId="7DD1A12C" w14:textId="77777777" w:rsidR="00EE68C2" w:rsidRDefault="009B4AD6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6E211A34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5" behindDoc="1" locked="0" layoutInCell="0" allowOverlap="1" wp14:anchorId="6921FA1B" wp14:editId="5784CE6D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B65F0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541E" w14:textId="77777777" w:rsidR="00EE68C2" w:rsidRDefault="00BE0D96">
    <w:pPr>
      <w:pStyle w:val="Pidipagina"/>
      <w:rPr>
        <w:rStyle w:val="Numeropagina"/>
        <w:b/>
        <w:bCs/>
        <w:color w:val="FFFFFF"/>
      </w:rPr>
    </w:pPr>
    <w:r>
      <w:rPr>
        <w:noProof/>
      </w:rPr>
      <mc:AlternateContent>
        <mc:Choice Requires="wps">
          <w:drawing>
            <wp:anchor distT="635" distB="15240" distL="114300" distR="113030" simplePos="0" relativeHeight="251659264" behindDoc="1" locked="0" layoutInCell="0" allowOverlap="1" wp14:anchorId="4BAFBF7C" wp14:editId="73DD8849">
              <wp:simplePos x="0" y="0"/>
              <wp:positionH relativeFrom="column">
                <wp:posOffset>6591375</wp:posOffset>
              </wp:positionH>
              <wp:positionV relativeFrom="paragraph">
                <wp:posOffset>-3463290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65"/>
                  <wp:lineTo x="20800" y="21465"/>
                  <wp:lineTo x="20800" y="0"/>
                  <wp:lineTo x="0" y="0"/>
                </wp:wrapPolygon>
              </wp:wrapThrough>
              <wp:docPr id="9278206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2440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68699674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081CD0A6" w14:textId="71D68193" w:rsidR="00BE0D96" w:rsidRDefault="00BE0D96" w:rsidP="00BE0D96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</w:t>
                              </w:r>
                              <w:r w:rsidR="009A0A12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9</w:t>
                              </w:r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Rev.</w:t>
                              </w:r>
                              <w:r w:rsidR="00D228B7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  <w:proofErr w:type="gramStart"/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225_030)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AFBF7C" id="Text Box 1" o:spid="_x0000_s1026" style="position:absolute;margin-left:519pt;margin-top:-272.7pt;width:27pt;height:192.2pt;z-index:-251657216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" o:allowincell="f" stroked="f" strokeweight="0">
              <v:textbox style="layout-flow:vertical">
                <w:txbxContent>
                  <w:sdt>
                    <w:sdtPr>
                      <w:id w:val="1686996744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081CD0A6" w14:textId="71D68193" w:rsidR="00BE0D96" w:rsidRDefault="00BE0D96" w:rsidP="00BE0D96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</w:t>
                        </w:r>
                        <w:r w:rsidR="009A0A12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9</w:t>
                        </w:r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Rev.</w:t>
                        </w:r>
                        <w:r w:rsidR="00D228B7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0</w:t>
                        </w:r>
                        <w:proofErr w:type="gramStart"/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  <w:proofErr w:type="gramEnd"/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225_030)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>
      <w:rPr>
        <w:rStyle w:val="Numeropagina"/>
        <w:b/>
        <w:bCs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5E10C176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6" behindDoc="1" locked="0" layoutInCell="0" allowOverlap="1" wp14:anchorId="4C5B553E" wp14:editId="66E20669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9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B65F0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EB61E" w14:textId="77777777" w:rsidR="00A23037" w:rsidRDefault="00A23037">
      <w:r>
        <w:separator/>
      </w:r>
    </w:p>
  </w:footnote>
  <w:footnote w:type="continuationSeparator" w:id="0">
    <w:p w14:paraId="0B8344B8" w14:textId="77777777" w:rsidR="00A23037" w:rsidRDefault="00A23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3B9AC" w14:textId="77777777" w:rsidR="00EE68C2" w:rsidRDefault="00EE68C2">
    <w:pPr>
      <w:pStyle w:val="Intestazione"/>
    </w:pPr>
  </w:p>
  <w:p w14:paraId="1796BFE6" w14:textId="77777777" w:rsidR="00EE68C2" w:rsidRDefault="00EE68C2">
    <w:pPr>
      <w:pStyle w:val="Intestazione"/>
    </w:pPr>
  </w:p>
  <w:p w14:paraId="0D4C87D1" w14:textId="77777777" w:rsidR="00EE68C2" w:rsidRDefault="009B4AD6">
    <w:pPr>
      <w:pStyle w:val="Intestazione"/>
    </w:pPr>
    <w:r>
      <w:rPr>
        <w:noProof/>
      </w:rPr>
      <w:drawing>
        <wp:anchor distT="0" distB="0" distL="0" distR="0" simplePos="0" relativeHeight="8" behindDoc="1" locked="0" layoutInCell="0" allowOverlap="1" wp14:anchorId="743A297B" wp14:editId="765655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160D" w14:textId="77777777" w:rsidR="00EE68C2" w:rsidRDefault="009B4AD6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</w:rPr>
      <w:drawing>
        <wp:anchor distT="0" distB="0" distL="0" distR="0" simplePos="0" relativeHeight="7" behindDoc="1" locked="0" layoutInCell="0" allowOverlap="1" wp14:anchorId="1CF005AA" wp14:editId="3F160A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4578D6C6" w14:textId="77777777" w:rsidR="00EE68C2" w:rsidRDefault="00EE68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516"/>
    <w:multiLevelType w:val="multilevel"/>
    <w:tmpl w:val="5054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B6AED"/>
    <w:multiLevelType w:val="multilevel"/>
    <w:tmpl w:val="AC94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8726F"/>
    <w:multiLevelType w:val="multilevel"/>
    <w:tmpl w:val="D6B4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841B3D"/>
    <w:multiLevelType w:val="multilevel"/>
    <w:tmpl w:val="4924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B0201A"/>
    <w:multiLevelType w:val="hybridMultilevel"/>
    <w:tmpl w:val="E5522276"/>
    <w:lvl w:ilvl="0" w:tplc="D658991A"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00045"/>
    <w:multiLevelType w:val="multilevel"/>
    <w:tmpl w:val="2E1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CE3D81"/>
    <w:multiLevelType w:val="hybridMultilevel"/>
    <w:tmpl w:val="7EA86868"/>
    <w:styleLink w:val="Puntoelenco1"/>
    <w:lvl w:ilvl="0" w:tplc="D71E442A">
      <w:start w:val="1"/>
      <w:numFmt w:val="bullet"/>
      <w:lvlText w:val="•"/>
      <w:lvlJc w:val="left"/>
      <w:pPr>
        <w:ind w:left="7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ECB0D2">
      <w:start w:val="1"/>
      <w:numFmt w:val="bullet"/>
      <w:lvlText w:val="•"/>
      <w:lvlJc w:val="left"/>
      <w:pPr>
        <w:ind w:left="9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F93ACC5E">
      <w:start w:val="1"/>
      <w:numFmt w:val="bullet"/>
      <w:lvlText w:val="•"/>
      <w:lvlJc w:val="left"/>
      <w:pPr>
        <w:ind w:left="11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C3A40D18">
      <w:start w:val="1"/>
      <w:numFmt w:val="bullet"/>
      <w:lvlText w:val="•"/>
      <w:lvlJc w:val="left"/>
      <w:pPr>
        <w:ind w:left="13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ACB4E6A4">
      <w:start w:val="1"/>
      <w:numFmt w:val="bullet"/>
      <w:lvlText w:val="•"/>
      <w:lvlJc w:val="left"/>
      <w:pPr>
        <w:ind w:left="160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D30E78BE">
      <w:start w:val="1"/>
      <w:numFmt w:val="bullet"/>
      <w:lvlText w:val="•"/>
      <w:lvlJc w:val="left"/>
      <w:pPr>
        <w:ind w:left="18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A7A4DB02">
      <w:start w:val="1"/>
      <w:numFmt w:val="bullet"/>
      <w:lvlText w:val="•"/>
      <w:lvlJc w:val="left"/>
      <w:pPr>
        <w:ind w:left="20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DC23D28">
      <w:start w:val="1"/>
      <w:numFmt w:val="bullet"/>
      <w:lvlText w:val="•"/>
      <w:lvlJc w:val="left"/>
      <w:pPr>
        <w:ind w:left="22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AEE031E6">
      <w:start w:val="1"/>
      <w:numFmt w:val="bullet"/>
      <w:lvlText w:val="•"/>
      <w:lvlJc w:val="left"/>
      <w:pPr>
        <w:ind w:left="24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 w15:restartNumberingAfterBreak="0">
    <w:nsid w:val="74DC7E14"/>
    <w:multiLevelType w:val="multilevel"/>
    <w:tmpl w:val="4334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BE4970"/>
    <w:multiLevelType w:val="hybridMultilevel"/>
    <w:tmpl w:val="7EA86868"/>
    <w:numStyleLink w:val="Puntoelenco1"/>
  </w:abstractNum>
  <w:abstractNum w:abstractNumId="9" w15:restartNumberingAfterBreak="0">
    <w:nsid w:val="78035044"/>
    <w:multiLevelType w:val="multilevel"/>
    <w:tmpl w:val="1524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9390066">
    <w:abstractNumId w:val="6"/>
  </w:num>
  <w:num w:numId="2" w16cid:durableId="1529753171">
    <w:abstractNumId w:val="8"/>
  </w:num>
  <w:num w:numId="3" w16cid:durableId="862716446">
    <w:abstractNumId w:val="4"/>
  </w:num>
  <w:num w:numId="4" w16cid:durableId="2009359693">
    <w:abstractNumId w:val="5"/>
  </w:num>
  <w:num w:numId="5" w16cid:durableId="1450661290">
    <w:abstractNumId w:val="3"/>
  </w:num>
  <w:num w:numId="6" w16cid:durableId="1535540567">
    <w:abstractNumId w:val="2"/>
  </w:num>
  <w:num w:numId="7" w16cid:durableId="324937296">
    <w:abstractNumId w:val="7"/>
  </w:num>
  <w:num w:numId="8" w16cid:durableId="822739673">
    <w:abstractNumId w:val="0"/>
  </w:num>
  <w:num w:numId="9" w16cid:durableId="1541017516">
    <w:abstractNumId w:val="1"/>
  </w:num>
  <w:num w:numId="10" w16cid:durableId="902451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C2"/>
    <w:rsid w:val="000009F1"/>
    <w:rsid w:val="000277E0"/>
    <w:rsid w:val="0004465D"/>
    <w:rsid w:val="00050D09"/>
    <w:rsid w:val="00056A12"/>
    <w:rsid w:val="00062907"/>
    <w:rsid w:val="00065D73"/>
    <w:rsid w:val="0008319F"/>
    <w:rsid w:val="000835DE"/>
    <w:rsid w:val="00084C99"/>
    <w:rsid w:val="00084FC0"/>
    <w:rsid w:val="000917B8"/>
    <w:rsid w:val="0009618D"/>
    <w:rsid w:val="00097164"/>
    <w:rsid w:val="000A0C76"/>
    <w:rsid w:val="000A6E6E"/>
    <w:rsid w:val="000B65F0"/>
    <w:rsid w:val="000B6938"/>
    <w:rsid w:val="000E5A73"/>
    <w:rsid w:val="000E5F67"/>
    <w:rsid w:val="000F469B"/>
    <w:rsid w:val="000F64AD"/>
    <w:rsid w:val="001514C6"/>
    <w:rsid w:val="0015226A"/>
    <w:rsid w:val="001872C2"/>
    <w:rsid w:val="001903E2"/>
    <w:rsid w:val="001C0EFE"/>
    <w:rsid w:val="001C13B7"/>
    <w:rsid w:val="001C43A0"/>
    <w:rsid w:val="001C5378"/>
    <w:rsid w:val="001D370B"/>
    <w:rsid w:val="001E75C8"/>
    <w:rsid w:val="00206982"/>
    <w:rsid w:val="0022611A"/>
    <w:rsid w:val="00232DEC"/>
    <w:rsid w:val="00246448"/>
    <w:rsid w:val="0025182B"/>
    <w:rsid w:val="00255EF1"/>
    <w:rsid w:val="002714DC"/>
    <w:rsid w:val="00280E27"/>
    <w:rsid w:val="002824CD"/>
    <w:rsid w:val="002A0B2C"/>
    <w:rsid w:val="002A6107"/>
    <w:rsid w:val="002A765F"/>
    <w:rsid w:val="002C02FA"/>
    <w:rsid w:val="002C7A5B"/>
    <w:rsid w:val="002C7E9E"/>
    <w:rsid w:val="002F3277"/>
    <w:rsid w:val="002F5427"/>
    <w:rsid w:val="003117DE"/>
    <w:rsid w:val="00362E13"/>
    <w:rsid w:val="003644A0"/>
    <w:rsid w:val="00367BF0"/>
    <w:rsid w:val="00377233"/>
    <w:rsid w:val="00383B40"/>
    <w:rsid w:val="00394DC6"/>
    <w:rsid w:val="003B4D2D"/>
    <w:rsid w:val="003C390B"/>
    <w:rsid w:val="003C4377"/>
    <w:rsid w:val="003D7F5A"/>
    <w:rsid w:val="003F2133"/>
    <w:rsid w:val="003F6827"/>
    <w:rsid w:val="00415F76"/>
    <w:rsid w:val="00431382"/>
    <w:rsid w:val="0044469E"/>
    <w:rsid w:val="004A6153"/>
    <w:rsid w:val="004D2AE7"/>
    <w:rsid w:val="004F427B"/>
    <w:rsid w:val="004F6BA2"/>
    <w:rsid w:val="00515DD9"/>
    <w:rsid w:val="00516AFD"/>
    <w:rsid w:val="005256BC"/>
    <w:rsid w:val="00554A9F"/>
    <w:rsid w:val="0056797C"/>
    <w:rsid w:val="005734B2"/>
    <w:rsid w:val="005772FF"/>
    <w:rsid w:val="00583CDA"/>
    <w:rsid w:val="005A1642"/>
    <w:rsid w:val="005B6AF6"/>
    <w:rsid w:val="005C6466"/>
    <w:rsid w:val="005D35CB"/>
    <w:rsid w:val="005E6103"/>
    <w:rsid w:val="005E715E"/>
    <w:rsid w:val="005F705E"/>
    <w:rsid w:val="0060119C"/>
    <w:rsid w:val="006106DC"/>
    <w:rsid w:val="0061751F"/>
    <w:rsid w:val="00653C7A"/>
    <w:rsid w:val="0066355E"/>
    <w:rsid w:val="0067070D"/>
    <w:rsid w:val="00684F31"/>
    <w:rsid w:val="006C50FC"/>
    <w:rsid w:val="006D3682"/>
    <w:rsid w:val="006D3A1F"/>
    <w:rsid w:val="006D6C2D"/>
    <w:rsid w:val="006E1755"/>
    <w:rsid w:val="006E1DC1"/>
    <w:rsid w:val="006F4C90"/>
    <w:rsid w:val="0071435D"/>
    <w:rsid w:val="00736E1B"/>
    <w:rsid w:val="00740709"/>
    <w:rsid w:val="0074463D"/>
    <w:rsid w:val="00751578"/>
    <w:rsid w:val="00753990"/>
    <w:rsid w:val="00772FC3"/>
    <w:rsid w:val="0078693A"/>
    <w:rsid w:val="007C0B02"/>
    <w:rsid w:val="007C2314"/>
    <w:rsid w:val="007D2A21"/>
    <w:rsid w:val="007E2F36"/>
    <w:rsid w:val="00806D72"/>
    <w:rsid w:val="00814E4C"/>
    <w:rsid w:val="008316D9"/>
    <w:rsid w:val="00846D49"/>
    <w:rsid w:val="008602EB"/>
    <w:rsid w:val="00860733"/>
    <w:rsid w:val="008A096B"/>
    <w:rsid w:val="008A591E"/>
    <w:rsid w:val="008B3911"/>
    <w:rsid w:val="008E1219"/>
    <w:rsid w:val="008E18A5"/>
    <w:rsid w:val="009013E8"/>
    <w:rsid w:val="009243FD"/>
    <w:rsid w:val="00927E10"/>
    <w:rsid w:val="00927F75"/>
    <w:rsid w:val="00937C86"/>
    <w:rsid w:val="009430FB"/>
    <w:rsid w:val="00954887"/>
    <w:rsid w:val="0095786D"/>
    <w:rsid w:val="00965A13"/>
    <w:rsid w:val="00965D07"/>
    <w:rsid w:val="0097603C"/>
    <w:rsid w:val="009775D6"/>
    <w:rsid w:val="009866B9"/>
    <w:rsid w:val="00990353"/>
    <w:rsid w:val="00992726"/>
    <w:rsid w:val="00993FC1"/>
    <w:rsid w:val="00995273"/>
    <w:rsid w:val="009A0A12"/>
    <w:rsid w:val="009B18C3"/>
    <w:rsid w:val="009B4AD6"/>
    <w:rsid w:val="009D077E"/>
    <w:rsid w:val="009D1B0B"/>
    <w:rsid w:val="009D5071"/>
    <w:rsid w:val="009F5A1D"/>
    <w:rsid w:val="00A171C4"/>
    <w:rsid w:val="00A23037"/>
    <w:rsid w:val="00A25A55"/>
    <w:rsid w:val="00A2740E"/>
    <w:rsid w:val="00A3211D"/>
    <w:rsid w:val="00A32EF5"/>
    <w:rsid w:val="00A34252"/>
    <w:rsid w:val="00A5681A"/>
    <w:rsid w:val="00A84AA0"/>
    <w:rsid w:val="00A91D2A"/>
    <w:rsid w:val="00AA3505"/>
    <w:rsid w:val="00AB490C"/>
    <w:rsid w:val="00AB75A5"/>
    <w:rsid w:val="00AC3491"/>
    <w:rsid w:val="00AE685B"/>
    <w:rsid w:val="00AE7403"/>
    <w:rsid w:val="00B04CF3"/>
    <w:rsid w:val="00B05C8B"/>
    <w:rsid w:val="00B12039"/>
    <w:rsid w:val="00B16D0B"/>
    <w:rsid w:val="00B34EAD"/>
    <w:rsid w:val="00B352B6"/>
    <w:rsid w:val="00B373E8"/>
    <w:rsid w:val="00B4520F"/>
    <w:rsid w:val="00B4659B"/>
    <w:rsid w:val="00B75F66"/>
    <w:rsid w:val="00B82C68"/>
    <w:rsid w:val="00B86D65"/>
    <w:rsid w:val="00B9170D"/>
    <w:rsid w:val="00B920D8"/>
    <w:rsid w:val="00BA5002"/>
    <w:rsid w:val="00BB79D2"/>
    <w:rsid w:val="00BC36B1"/>
    <w:rsid w:val="00BC44A2"/>
    <w:rsid w:val="00BC5F62"/>
    <w:rsid w:val="00BC7E40"/>
    <w:rsid w:val="00BD76B4"/>
    <w:rsid w:val="00BE0D96"/>
    <w:rsid w:val="00BF148D"/>
    <w:rsid w:val="00BF4B06"/>
    <w:rsid w:val="00C056BD"/>
    <w:rsid w:val="00C168B5"/>
    <w:rsid w:val="00C16B79"/>
    <w:rsid w:val="00C37CA8"/>
    <w:rsid w:val="00C562B1"/>
    <w:rsid w:val="00C708FF"/>
    <w:rsid w:val="00C777AA"/>
    <w:rsid w:val="00C77C3F"/>
    <w:rsid w:val="00C816A3"/>
    <w:rsid w:val="00C966F0"/>
    <w:rsid w:val="00CA5269"/>
    <w:rsid w:val="00CA712F"/>
    <w:rsid w:val="00CB1531"/>
    <w:rsid w:val="00CD604B"/>
    <w:rsid w:val="00CE0E75"/>
    <w:rsid w:val="00CE6A44"/>
    <w:rsid w:val="00CF2403"/>
    <w:rsid w:val="00D228B7"/>
    <w:rsid w:val="00D2630C"/>
    <w:rsid w:val="00D40FCB"/>
    <w:rsid w:val="00D47E1B"/>
    <w:rsid w:val="00D507D7"/>
    <w:rsid w:val="00D53028"/>
    <w:rsid w:val="00D61FF8"/>
    <w:rsid w:val="00D829CE"/>
    <w:rsid w:val="00D876A9"/>
    <w:rsid w:val="00DA4850"/>
    <w:rsid w:val="00DB1DA0"/>
    <w:rsid w:val="00DD7C10"/>
    <w:rsid w:val="00E03CB0"/>
    <w:rsid w:val="00E062C0"/>
    <w:rsid w:val="00E119A0"/>
    <w:rsid w:val="00E16EFA"/>
    <w:rsid w:val="00E20642"/>
    <w:rsid w:val="00E30F8B"/>
    <w:rsid w:val="00E3363A"/>
    <w:rsid w:val="00E34581"/>
    <w:rsid w:val="00E41835"/>
    <w:rsid w:val="00E51C98"/>
    <w:rsid w:val="00E63E9B"/>
    <w:rsid w:val="00E67304"/>
    <w:rsid w:val="00E9728C"/>
    <w:rsid w:val="00EA3995"/>
    <w:rsid w:val="00EA4BFE"/>
    <w:rsid w:val="00EA66EF"/>
    <w:rsid w:val="00EA74BF"/>
    <w:rsid w:val="00ED64EE"/>
    <w:rsid w:val="00EE68C2"/>
    <w:rsid w:val="00EE76A0"/>
    <w:rsid w:val="00EF1E56"/>
    <w:rsid w:val="00EF4B04"/>
    <w:rsid w:val="00F0641F"/>
    <w:rsid w:val="00F068FC"/>
    <w:rsid w:val="00F13A2B"/>
    <w:rsid w:val="00F5059D"/>
    <w:rsid w:val="00F66AF7"/>
    <w:rsid w:val="00F70B57"/>
    <w:rsid w:val="00F73ADB"/>
    <w:rsid w:val="00FA7F59"/>
    <w:rsid w:val="00FD3CF7"/>
    <w:rsid w:val="00FE2B13"/>
    <w:rsid w:val="00FE4775"/>
    <w:rsid w:val="00FE57E9"/>
    <w:rsid w:val="00FF4712"/>
    <w:rsid w:val="00FF5798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8E0CB"/>
  <w15:docId w15:val="{6DADD336-3D78-034D-A19C-48CBE407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2C7E9E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FE794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paragraph" w:customStyle="1" w:styleId="Corpo">
    <w:name w:val="Corpo"/>
    <w:qFormat/>
    <w:rsid w:val="00235BE1"/>
    <w:rPr>
      <w:rFonts w:ascii="Calibri" w:eastAsia="Arial Unicode MS" w:hAnsi="Calibri" w:cs="Arial Unicode MS"/>
      <w:color w:val="000000"/>
      <w:u w:color="000000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BE0D96"/>
  </w:style>
  <w:style w:type="paragraph" w:styleId="Revisione">
    <w:name w:val="Revision"/>
    <w:hidden/>
    <w:uiPriority w:val="99"/>
    <w:semiHidden/>
    <w:rsid w:val="003C390B"/>
    <w:pPr>
      <w:suppressAutoHyphens w:val="0"/>
    </w:pPr>
  </w:style>
  <w:style w:type="character" w:customStyle="1" w:styleId="Titolo3Carattere">
    <w:name w:val="Titolo 3 Carattere"/>
    <w:basedOn w:val="Carpredefinitoparagrafo"/>
    <w:link w:val="Titolo3"/>
    <w:uiPriority w:val="9"/>
    <w:rsid w:val="002C7E9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2C7E9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2C7E9E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C7E9E"/>
    <w:rPr>
      <w:color w:val="605E5C"/>
      <w:shd w:val="clear" w:color="auto" w:fill="E1DFDD"/>
    </w:rPr>
  </w:style>
  <w:style w:type="paragraph" w:customStyle="1" w:styleId="Didefault">
    <w:name w:val="Di default"/>
    <w:rsid w:val="00F068FC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Puntoelenco1">
    <w:name w:val="Punto elenco1"/>
    <w:rsid w:val="00F068FC"/>
    <w:pPr>
      <w:numPr>
        <w:numId w:val="1"/>
      </w:numPr>
    </w:pPr>
  </w:style>
  <w:style w:type="paragraph" w:styleId="Paragrafoelenco">
    <w:name w:val="List Paragraph"/>
    <w:basedOn w:val="Normale"/>
    <w:uiPriority w:val="34"/>
    <w:qFormat/>
    <w:rsid w:val="00206982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206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h_gy_D0kCA?si=xoupFfQf9ys-0PBO" TargetMode="External"/><Relationship Id="rId13" Type="http://schemas.openxmlformats.org/officeDocument/2006/relationships/image" Target="media/image2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rl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hyperlink" Target="https://campaign.merlo.com/press-room-merlo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nmyul6gaa8c?si=9MjQvyI2pcA2FPkH" TargetMode="External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9B11A-AB17-4E17-BC04-B0356608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Merlo spa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5</cp:revision>
  <cp:lastPrinted>2025-04-15T09:36:00Z</cp:lastPrinted>
  <dcterms:created xsi:type="dcterms:W3CDTF">2025-06-30T14:55:00Z</dcterms:created>
  <dcterms:modified xsi:type="dcterms:W3CDTF">2025-07-01T08:49:00Z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a47394-ec4f-46e1-b74e-b2428459db3a_Enabled">
    <vt:lpwstr>true</vt:lpwstr>
  </property>
  <property fmtid="{D5CDD505-2E9C-101B-9397-08002B2CF9AE}" pid="3" name="MSIP_Label_7ca47394-ec4f-46e1-b74e-b2428459db3a_SetDate">
    <vt:lpwstr>2025-02-17T08:05:26Z</vt:lpwstr>
  </property>
  <property fmtid="{D5CDD505-2E9C-101B-9397-08002B2CF9AE}" pid="4" name="MSIP_Label_7ca47394-ec4f-46e1-b74e-b2428459db3a_Method">
    <vt:lpwstr>Standard</vt:lpwstr>
  </property>
  <property fmtid="{D5CDD505-2E9C-101B-9397-08002B2CF9AE}" pid="5" name="MSIP_Label_7ca47394-ec4f-46e1-b74e-b2428459db3a_Name">
    <vt:lpwstr>defa4170-0d19-0005-0004-bc88714345d2</vt:lpwstr>
  </property>
  <property fmtid="{D5CDD505-2E9C-101B-9397-08002B2CF9AE}" pid="6" name="MSIP_Label_7ca47394-ec4f-46e1-b74e-b2428459db3a_SiteId">
    <vt:lpwstr>d070f458-d9a1-48e8-a227-4c6ebb4c72d9</vt:lpwstr>
  </property>
  <property fmtid="{D5CDD505-2E9C-101B-9397-08002B2CF9AE}" pid="7" name="MSIP_Label_7ca47394-ec4f-46e1-b74e-b2428459db3a_ActionId">
    <vt:lpwstr>3745c274-6c8c-4c00-ad73-308d943e16eb</vt:lpwstr>
  </property>
  <property fmtid="{D5CDD505-2E9C-101B-9397-08002B2CF9AE}" pid="8" name="MSIP_Label_7ca47394-ec4f-46e1-b74e-b2428459db3a_ContentBits">
    <vt:lpwstr>0</vt:lpwstr>
  </property>
  <property fmtid="{D5CDD505-2E9C-101B-9397-08002B2CF9AE}" pid="9" name="MSIP_Label_7ca47394-ec4f-46e1-b74e-b2428459db3a_Tag">
    <vt:lpwstr>10, 3, 0, 1</vt:lpwstr>
  </property>
</Properties>
</file>