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2E34" w14:textId="77777777" w:rsidR="009C6989" w:rsidRDefault="009C6989" w:rsidP="009C6989">
      <w:pPr>
        <w:spacing w:after="100"/>
        <w:rPr>
          <w:rFonts w:ascii="Montserrat" w:hAnsi="Montserrat"/>
        </w:rPr>
      </w:pPr>
    </w:p>
    <w:p w14:paraId="40854D9E" w14:textId="77777777" w:rsidR="009C6989" w:rsidRDefault="009C6989" w:rsidP="009C6989">
      <w:pPr>
        <w:spacing w:after="100"/>
        <w:rPr>
          <w:rFonts w:ascii="Montserrat" w:hAnsi="Montserrat"/>
          <w:sz w:val="18"/>
          <w:szCs w:val="18"/>
        </w:rPr>
      </w:pPr>
    </w:p>
    <w:p w14:paraId="54FF803D" w14:textId="2C3DDFC0" w:rsidR="009C6989" w:rsidRPr="009C6989" w:rsidRDefault="00C86165" w:rsidP="009C6989">
      <w:pPr>
        <w:spacing w:after="100"/>
        <w:rPr>
          <w:rFonts w:ascii="Montserrat" w:hAnsi="Montserrat"/>
          <w:sz w:val="18"/>
          <w:szCs w:val="18"/>
          <w:lang w:val="it-IT"/>
        </w:rPr>
      </w:pPr>
      <w:r>
        <w:rPr>
          <w:rFonts w:ascii="Montserrat" w:hAnsi="Montserrat"/>
          <w:sz w:val="18"/>
          <w:szCs w:val="18"/>
          <w:lang w:val="it-IT"/>
        </w:rPr>
        <w:t>18</w:t>
      </w:r>
      <w:r w:rsidR="005D7495">
        <w:rPr>
          <w:rFonts w:ascii="Montserrat" w:hAnsi="Montserrat"/>
          <w:sz w:val="18"/>
          <w:szCs w:val="18"/>
          <w:lang w:val="it-IT"/>
        </w:rPr>
        <w:t xml:space="preserve"> </w:t>
      </w:r>
      <w:r w:rsidR="00953BAF">
        <w:rPr>
          <w:rFonts w:ascii="Montserrat" w:hAnsi="Montserrat"/>
          <w:sz w:val="18"/>
          <w:szCs w:val="18"/>
          <w:lang w:val="it-IT"/>
        </w:rPr>
        <w:t>giugno</w:t>
      </w:r>
      <w:r w:rsidR="005D7495">
        <w:rPr>
          <w:rFonts w:ascii="Montserrat" w:hAnsi="Montserrat"/>
          <w:sz w:val="18"/>
          <w:szCs w:val="18"/>
          <w:lang w:val="it-IT"/>
        </w:rPr>
        <w:t xml:space="preserve"> </w:t>
      </w:r>
      <w:r w:rsidR="009C6989" w:rsidRPr="009C6989">
        <w:rPr>
          <w:rFonts w:ascii="Montserrat" w:hAnsi="Montserrat"/>
          <w:sz w:val="18"/>
          <w:szCs w:val="18"/>
          <w:lang w:val="it-IT"/>
        </w:rPr>
        <w:t>202</w:t>
      </w:r>
      <w:r w:rsidR="00953BAF">
        <w:rPr>
          <w:rFonts w:ascii="Montserrat" w:hAnsi="Montserrat"/>
          <w:sz w:val="18"/>
          <w:szCs w:val="18"/>
          <w:lang w:val="it-IT"/>
        </w:rPr>
        <w:t>5</w:t>
      </w:r>
    </w:p>
    <w:p w14:paraId="68E775D4" w14:textId="77777777" w:rsidR="009C6989" w:rsidRPr="009C6989" w:rsidRDefault="009C6989" w:rsidP="009C6989">
      <w:pPr>
        <w:spacing w:after="100"/>
        <w:rPr>
          <w:rFonts w:ascii="Montserrat" w:hAnsi="Montserrat"/>
          <w:sz w:val="18"/>
          <w:szCs w:val="18"/>
          <w:lang w:val="it-IT"/>
        </w:rPr>
      </w:pPr>
    </w:p>
    <w:p w14:paraId="12A045C5" w14:textId="61AC96E5" w:rsidR="009C6989" w:rsidRPr="00EA507D" w:rsidRDefault="00953BAF" w:rsidP="009C6989">
      <w:pPr>
        <w:spacing w:after="0"/>
        <w:rPr>
          <w:rFonts w:ascii="Montserrat" w:hAnsi="Montserrat"/>
          <w:b/>
          <w:sz w:val="24"/>
          <w:szCs w:val="24"/>
          <w:lang w:val="it-IT"/>
        </w:rPr>
      </w:pPr>
      <w:r w:rsidRPr="00EA507D">
        <w:rPr>
          <w:rFonts w:ascii="Montserrat" w:hAnsi="Montserrat"/>
          <w:b/>
          <w:sz w:val="24"/>
          <w:szCs w:val="24"/>
          <w:lang w:val="it-IT"/>
        </w:rPr>
        <w:t xml:space="preserve">Gamma </w:t>
      </w:r>
      <w:r w:rsidR="00220184" w:rsidRPr="00EA507D">
        <w:rPr>
          <w:rFonts w:ascii="Montserrat" w:hAnsi="Montserrat"/>
          <w:b/>
          <w:sz w:val="24"/>
          <w:szCs w:val="24"/>
          <w:lang w:val="it-IT"/>
        </w:rPr>
        <w:t>FAE</w:t>
      </w:r>
      <w:r w:rsidR="00C551E4" w:rsidRPr="00EA507D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241002" w:rsidRPr="00EA507D">
        <w:rPr>
          <w:rFonts w:ascii="Montserrat" w:hAnsi="Montserrat"/>
          <w:b/>
          <w:sz w:val="24"/>
          <w:szCs w:val="24"/>
          <w:lang w:val="it-IT"/>
        </w:rPr>
        <w:t>BL</w:t>
      </w:r>
      <w:r w:rsidR="00DA1B0B" w:rsidRPr="00EA507D">
        <w:rPr>
          <w:rFonts w:ascii="Montserrat" w:hAnsi="Montserrat"/>
          <w:b/>
          <w:sz w:val="24"/>
          <w:szCs w:val="24"/>
          <w:lang w:val="it-IT"/>
        </w:rPr>
        <w:t>0</w:t>
      </w:r>
      <w:r w:rsidR="00177147" w:rsidRPr="00EA507D">
        <w:rPr>
          <w:rFonts w:ascii="Montserrat" w:hAnsi="Montserrat"/>
          <w:b/>
          <w:sz w:val="24"/>
          <w:szCs w:val="24"/>
          <w:lang w:val="it-IT"/>
        </w:rPr>
        <w:t>/</w:t>
      </w:r>
      <w:r w:rsidR="00DA1B0B" w:rsidRPr="00EA507D">
        <w:rPr>
          <w:rFonts w:ascii="Montserrat" w:hAnsi="Montserrat"/>
          <w:b/>
          <w:sz w:val="24"/>
          <w:szCs w:val="24"/>
          <w:lang w:val="it-IT"/>
        </w:rPr>
        <w:t>EX</w:t>
      </w:r>
      <w:r w:rsidR="00241002" w:rsidRPr="00EA507D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Pr="00EA507D">
        <w:rPr>
          <w:rFonts w:ascii="Montserrat" w:hAnsi="Montserrat"/>
          <w:b/>
          <w:sz w:val="24"/>
          <w:szCs w:val="24"/>
          <w:lang w:val="it-IT"/>
        </w:rPr>
        <w:t>ora anche</w:t>
      </w:r>
      <w:r w:rsidR="003E02A0" w:rsidRPr="00EA507D">
        <w:rPr>
          <w:rFonts w:ascii="Montserrat" w:hAnsi="Montserrat"/>
          <w:b/>
          <w:sz w:val="24"/>
          <w:szCs w:val="24"/>
          <w:lang w:val="it-IT"/>
        </w:rPr>
        <w:t xml:space="preserve"> per</w:t>
      </w:r>
      <w:r w:rsidRPr="00EA507D">
        <w:rPr>
          <w:rFonts w:ascii="Montserrat" w:hAnsi="Montserrat"/>
          <w:b/>
          <w:sz w:val="24"/>
          <w:szCs w:val="24"/>
          <w:lang w:val="it-IT"/>
        </w:rPr>
        <w:t xml:space="preserve"> gli escavatori da 5</w:t>
      </w:r>
      <w:r w:rsidR="00241002" w:rsidRPr="00EA507D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DA1B0B" w:rsidRPr="00EA507D">
        <w:rPr>
          <w:rFonts w:ascii="Montserrat" w:hAnsi="Montserrat"/>
          <w:b/>
          <w:sz w:val="24"/>
          <w:szCs w:val="24"/>
          <w:lang w:val="it-IT"/>
        </w:rPr>
        <w:t>t</w:t>
      </w:r>
      <w:r w:rsidRPr="00EA507D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F66F8E" w:rsidRPr="00EA507D">
        <w:rPr>
          <w:rFonts w:ascii="Montserrat" w:hAnsi="Montserrat"/>
          <w:b/>
          <w:sz w:val="24"/>
          <w:szCs w:val="24"/>
          <w:lang w:val="it-IT"/>
        </w:rPr>
        <w:t>grazie</w:t>
      </w:r>
      <w:r w:rsidRPr="00EA507D">
        <w:rPr>
          <w:rFonts w:ascii="Montserrat" w:hAnsi="Montserrat"/>
          <w:b/>
          <w:sz w:val="24"/>
          <w:szCs w:val="24"/>
          <w:lang w:val="it-IT"/>
        </w:rPr>
        <w:t xml:space="preserve"> </w:t>
      </w:r>
      <w:r w:rsidR="00F66F8E" w:rsidRPr="00EA507D">
        <w:rPr>
          <w:rFonts w:ascii="Montserrat" w:hAnsi="Montserrat"/>
          <w:b/>
          <w:sz w:val="24"/>
          <w:szCs w:val="24"/>
          <w:lang w:val="it-IT"/>
        </w:rPr>
        <w:t>a</w:t>
      </w:r>
      <w:r w:rsidRPr="00EA507D">
        <w:rPr>
          <w:rFonts w:ascii="Montserrat" w:hAnsi="Montserrat"/>
          <w:b/>
          <w:sz w:val="24"/>
          <w:szCs w:val="24"/>
          <w:lang w:val="it-IT"/>
        </w:rPr>
        <w:t xml:space="preserve">l </w:t>
      </w:r>
      <w:r w:rsidR="00C86165" w:rsidRPr="00EA507D">
        <w:rPr>
          <w:rFonts w:ascii="Montserrat" w:hAnsi="Montserrat"/>
          <w:b/>
          <w:sz w:val="24"/>
          <w:szCs w:val="24"/>
          <w:lang w:val="it-IT"/>
        </w:rPr>
        <w:t xml:space="preserve">nuovo </w:t>
      </w:r>
      <w:r w:rsidRPr="00EA507D">
        <w:rPr>
          <w:rFonts w:ascii="Montserrat" w:hAnsi="Montserrat"/>
          <w:b/>
          <w:sz w:val="24"/>
          <w:szCs w:val="24"/>
          <w:lang w:val="it-IT"/>
        </w:rPr>
        <w:t xml:space="preserve">modello </w:t>
      </w:r>
      <w:bookmarkStart w:id="0" w:name="_Hlk199154429"/>
      <w:r w:rsidRPr="00EA507D">
        <w:rPr>
          <w:rFonts w:ascii="Montserrat" w:hAnsi="Montserrat"/>
          <w:b/>
          <w:sz w:val="24"/>
          <w:szCs w:val="24"/>
          <w:lang w:val="it-IT"/>
        </w:rPr>
        <w:t>BL0/EX-100</w:t>
      </w:r>
      <w:bookmarkEnd w:id="0"/>
    </w:p>
    <w:p w14:paraId="4DA4AD21" w14:textId="77777777" w:rsidR="00A15E7D" w:rsidRPr="00EA507D" w:rsidRDefault="00A15E7D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40A43CB3" w14:textId="1E511CEC" w:rsidR="00DA1B0B" w:rsidRPr="00EA507D" w:rsidRDefault="00DA1B0B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La tecnologia Bite </w:t>
      </w:r>
      <w:proofErr w:type="spellStart"/>
      <w:r w:rsidRPr="00EA507D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E02A0" w:rsidRPr="00EA507D">
        <w:rPr>
          <w:rFonts w:ascii="Montserrat" w:hAnsi="Montserrat"/>
          <w:bCs/>
          <w:sz w:val="18"/>
          <w:szCs w:val="18"/>
          <w:lang w:val="it-IT"/>
        </w:rPr>
        <w:t xml:space="preserve">della BL0/EX 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diventa accessibile anche per gli escavatori </w:t>
      </w:r>
      <w:r w:rsidR="00953BAF" w:rsidRPr="00EA507D">
        <w:rPr>
          <w:rFonts w:ascii="Montserrat" w:hAnsi="Montserrat"/>
          <w:bCs/>
          <w:sz w:val="18"/>
          <w:szCs w:val="18"/>
          <w:lang w:val="it-IT"/>
        </w:rPr>
        <w:t>da 5 tonnellate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: </w:t>
      </w:r>
      <w:r w:rsidR="009C6989" w:rsidRPr="00EA507D">
        <w:rPr>
          <w:rFonts w:ascii="Montserrat" w:hAnsi="Montserrat"/>
          <w:bCs/>
          <w:sz w:val="18"/>
          <w:szCs w:val="18"/>
          <w:lang w:val="it-IT"/>
        </w:rPr>
        <w:t xml:space="preserve">FAE </w:t>
      </w:r>
      <w:r w:rsidR="00241002" w:rsidRPr="00EA507D">
        <w:rPr>
          <w:rFonts w:ascii="Montserrat" w:hAnsi="Montserrat"/>
          <w:bCs/>
          <w:sz w:val="18"/>
          <w:szCs w:val="18"/>
          <w:lang w:val="it-IT"/>
        </w:rPr>
        <w:t xml:space="preserve">introduce </w:t>
      </w:r>
      <w:r w:rsidR="00953BAF" w:rsidRPr="00EA507D">
        <w:rPr>
          <w:rFonts w:ascii="Montserrat" w:hAnsi="Montserrat"/>
          <w:bCs/>
          <w:sz w:val="18"/>
          <w:szCs w:val="18"/>
          <w:lang w:val="it-IT"/>
        </w:rPr>
        <w:t>la larghezza BL0/EX-100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. </w:t>
      </w:r>
    </w:p>
    <w:p w14:paraId="1F05E95A" w14:textId="77777777" w:rsidR="00DA1B0B" w:rsidRPr="00EA507D" w:rsidRDefault="00DA1B0B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</w:p>
    <w:p w14:paraId="0F42892E" w14:textId="23F4725F" w:rsidR="00B26533" w:rsidRPr="00EA507D" w:rsidRDefault="00DA1B0B" w:rsidP="00DA1B0B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EA507D">
        <w:rPr>
          <w:rFonts w:ascii="Montserrat" w:hAnsi="Montserrat"/>
          <w:bCs/>
          <w:sz w:val="18"/>
          <w:szCs w:val="18"/>
          <w:lang w:val="it-IT"/>
        </w:rPr>
        <w:t>La BL0/EX, tra le più piccole trince</w:t>
      </w:r>
      <w:r w:rsidR="00575E7D"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a utensili fissi presenti sul mercato, è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in grado di triturare vegetazione leggera, arbusti e alberi fino a </w:t>
      </w:r>
      <w:r w:rsidR="003C2FF0" w:rsidRPr="00EA507D">
        <w:rPr>
          <w:rFonts w:ascii="Montserrat" w:hAnsi="Montserrat"/>
          <w:bCs/>
          <w:sz w:val="18"/>
          <w:szCs w:val="18"/>
          <w:lang w:val="it-IT"/>
        </w:rPr>
        <w:t>8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 cm di diametro.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B26533" w:rsidRPr="00EA507D">
        <w:rPr>
          <w:rFonts w:ascii="Montserrat" w:hAnsi="Montserrat"/>
          <w:bCs/>
          <w:sz w:val="18"/>
          <w:szCs w:val="18"/>
          <w:lang w:val="it-IT"/>
        </w:rPr>
        <w:t xml:space="preserve">Gli ambiti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di applicazione </w:t>
      </w:r>
      <w:r w:rsidR="00B26533" w:rsidRPr="00EA507D">
        <w:rPr>
          <w:rFonts w:ascii="Montserrat" w:hAnsi="Montserrat"/>
          <w:bCs/>
          <w:sz w:val="18"/>
          <w:szCs w:val="18"/>
          <w:lang w:val="it-IT"/>
        </w:rPr>
        <w:t xml:space="preserve">sono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>la manutenzione</w:t>
      </w:r>
      <w:r w:rsidR="003C2FF0" w:rsidRPr="00EA507D">
        <w:rPr>
          <w:rFonts w:ascii="Montserrat" w:hAnsi="Montserrat"/>
          <w:bCs/>
          <w:sz w:val="18"/>
          <w:szCs w:val="18"/>
          <w:lang w:val="it-IT"/>
        </w:rPr>
        <w:t xml:space="preserve"> di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bordi strade e linee ferroviarie, argini </w:t>
      </w:r>
      <w:r w:rsidR="003C2FF0" w:rsidRPr="00EA507D">
        <w:rPr>
          <w:rFonts w:ascii="Montserrat" w:hAnsi="Montserrat"/>
          <w:bCs/>
          <w:sz w:val="18"/>
          <w:szCs w:val="18"/>
          <w:lang w:val="it-IT"/>
        </w:rPr>
        <w:t xml:space="preserve">di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canali, fiumi e laghi, la gestione e protezione di aree faunistiche, la </w:t>
      </w:r>
      <w:r w:rsidR="003C2FF0" w:rsidRPr="00EA507D">
        <w:rPr>
          <w:rFonts w:ascii="Montserrat" w:hAnsi="Montserrat"/>
          <w:bCs/>
          <w:sz w:val="18"/>
          <w:szCs w:val="18"/>
          <w:lang w:val="it-IT"/>
        </w:rPr>
        <w:t>cura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 di aree verdi commerciali</w:t>
      </w:r>
      <w:r w:rsidR="00AB3E0C"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>e sportive.</w:t>
      </w:r>
    </w:p>
    <w:p w14:paraId="1DFED2FB" w14:textId="77777777" w:rsidR="00B26533" w:rsidRPr="00EA507D" w:rsidRDefault="00B26533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C50328C" w14:textId="6F87B082" w:rsidR="002614FD" w:rsidRPr="00EA507D" w:rsidRDefault="002614FD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EA507D">
        <w:rPr>
          <w:rFonts w:ascii="Montserrat" w:hAnsi="Montserrat"/>
          <w:bCs/>
          <w:sz w:val="18"/>
          <w:szCs w:val="18"/>
          <w:lang w:val="it-IT"/>
        </w:rPr>
        <w:t>La testata è progettata per offrire elevata produttività, durata nel tempo e facilità di manutenzione.</w:t>
      </w:r>
    </w:p>
    <w:p w14:paraId="2663F1E3" w14:textId="77777777" w:rsidR="002614FD" w:rsidRPr="00EA507D" w:rsidRDefault="002614FD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58B51DF2" w14:textId="4AACF982" w:rsidR="00381991" w:rsidRPr="00EA507D" w:rsidRDefault="00241002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Grazie alla tecnologia Bite </w:t>
      </w:r>
      <w:proofErr w:type="spellStart"/>
      <w:r w:rsidRPr="00EA507D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questa testata è ideale per avere un’elevata produttività nella gestione della vegetazione e fornire una triturazione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sempre 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efficiente.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 xml:space="preserve">Il </w:t>
      </w:r>
      <w:r w:rsidR="00381991" w:rsidRPr="00EA507D">
        <w:rPr>
          <w:rFonts w:ascii="Montserrat" w:hAnsi="Montserrat"/>
          <w:bCs/>
          <w:sz w:val="18"/>
          <w:szCs w:val="18"/>
          <w:lang w:val="it-IT"/>
        </w:rPr>
        <w:t xml:space="preserve">rotore con tecnologia Bite </w:t>
      </w:r>
      <w:proofErr w:type="spellStart"/>
      <w:r w:rsidR="00381991" w:rsidRPr="00EA507D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="00381991" w:rsidRPr="00EA507D">
        <w:rPr>
          <w:rFonts w:ascii="Montserrat" w:hAnsi="Montserrat"/>
          <w:bCs/>
          <w:sz w:val="18"/>
          <w:szCs w:val="18"/>
          <w:lang w:val="it-IT"/>
        </w:rPr>
        <w:t xml:space="preserve"> è dotato di speciali profili in acciaio antiusura che limitano la profondità d’azione degli utensili. Si riduce così la richiesta di potenza e si favorisce una velocità di lavoro costante, ottenendo prestazioni eccezionali nella triturazione di ogni tipo di legno. La tecnologia Bite </w:t>
      </w:r>
      <w:proofErr w:type="spellStart"/>
      <w:r w:rsidR="00381991" w:rsidRPr="00EA507D">
        <w:rPr>
          <w:rFonts w:ascii="Montserrat" w:hAnsi="Montserrat"/>
          <w:bCs/>
          <w:sz w:val="18"/>
          <w:szCs w:val="18"/>
          <w:lang w:val="it-IT"/>
        </w:rPr>
        <w:t>Limiter</w:t>
      </w:r>
      <w:proofErr w:type="spellEnd"/>
      <w:r w:rsidR="00381991" w:rsidRPr="00EA507D">
        <w:rPr>
          <w:rFonts w:ascii="Montserrat" w:hAnsi="Montserrat"/>
          <w:bCs/>
          <w:sz w:val="18"/>
          <w:szCs w:val="18"/>
          <w:lang w:val="it-IT"/>
        </w:rPr>
        <w:t xml:space="preserve"> riduce inoltre la possibilità di stallo del rotore e ottimizza il consumo di carburante.</w:t>
      </w:r>
    </w:p>
    <w:p w14:paraId="4410EFB6" w14:textId="77777777" w:rsidR="00241002" w:rsidRPr="00EA507D" w:rsidRDefault="00241002" w:rsidP="00241002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89DF1A2" w14:textId="15A7D960" w:rsidR="008C7ED7" w:rsidRPr="00EA507D" w:rsidRDefault="008C7ED7" w:rsidP="008C7ED7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Il motore </w:t>
      </w:r>
      <w:r w:rsidR="005417D7" w:rsidRPr="00EA507D">
        <w:rPr>
          <w:rFonts w:ascii="Montserrat" w:hAnsi="Montserrat"/>
          <w:bCs/>
          <w:sz w:val="18"/>
          <w:szCs w:val="18"/>
          <w:lang w:val="it-IT"/>
        </w:rPr>
        <w:t>D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irect </w:t>
      </w:r>
      <w:r w:rsidR="005417D7" w:rsidRPr="00EA507D">
        <w:rPr>
          <w:rFonts w:ascii="Montserrat" w:hAnsi="Montserrat"/>
          <w:bCs/>
          <w:sz w:val="18"/>
          <w:szCs w:val="18"/>
          <w:lang w:val="it-IT"/>
        </w:rPr>
        <w:t>D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rive della BL0/EX consente di ridurre al minimo le attività di manutenzione ordinaria e di avere un corpo macchina estremamente compatto, a tutto vantaggio della maneggevolezza. Compattezza e layout pulito della testata che sono anche merito </w:t>
      </w:r>
      <w:r w:rsidR="005417D7" w:rsidRPr="00EA507D">
        <w:rPr>
          <w:rFonts w:ascii="Montserrat" w:hAnsi="Montserrat"/>
          <w:bCs/>
          <w:sz w:val="18"/>
          <w:szCs w:val="18"/>
          <w:lang w:val="it-IT"/>
        </w:rPr>
        <w:t>del blocco idraulico con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valvola regolatrice di flusso integrat</w:t>
      </w:r>
      <w:r w:rsidR="005417D7" w:rsidRPr="00EA507D">
        <w:rPr>
          <w:rFonts w:ascii="Montserrat" w:hAnsi="Montserrat"/>
          <w:bCs/>
          <w:sz w:val="18"/>
          <w:szCs w:val="18"/>
          <w:lang w:val="it-IT"/>
        </w:rPr>
        <w:t>o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nel </w:t>
      </w:r>
      <w:r w:rsidR="003C2FF0" w:rsidRPr="00EA507D">
        <w:rPr>
          <w:rFonts w:ascii="Montserrat" w:hAnsi="Montserrat"/>
          <w:bCs/>
          <w:sz w:val="18"/>
          <w:szCs w:val="18"/>
          <w:lang w:val="it-IT"/>
        </w:rPr>
        <w:t>motore</w:t>
      </w:r>
      <w:r w:rsidRPr="00EA507D">
        <w:rPr>
          <w:rFonts w:ascii="Montserrat" w:hAnsi="Montserrat"/>
          <w:bCs/>
          <w:sz w:val="18"/>
          <w:szCs w:val="18"/>
          <w:lang w:val="it-IT"/>
        </w:rPr>
        <w:t>, nonché del rostro integrato nel telaio.</w:t>
      </w:r>
    </w:p>
    <w:p w14:paraId="63F8761A" w14:textId="77777777" w:rsidR="00FF5FD2" w:rsidRPr="00EA507D" w:rsidRDefault="00FF5FD2" w:rsidP="009C6989">
      <w:pPr>
        <w:autoSpaceDE w:val="0"/>
        <w:autoSpaceDN w:val="0"/>
        <w:adjustRightInd w:val="0"/>
        <w:spacing w:after="0" w:line="240" w:lineRule="auto"/>
        <w:rPr>
          <w:rFonts w:ascii="Montserrat" w:hAnsi="Montserrat"/>
          <w:bCs/>
          <w:sz w:val="18"/>
          <w:szCs w:val="18"/>
          <w:lang w:val="it-IT"/>
        </w:rPr>
      </w:pPr>
    </w:p>
    <w:p w14:paraId="0DD499B1" w14:textId="1D2671EB" w:rsidR="009C6989" w:rsidRPr="00EA507D" w:rsidRDefault="00A15E7D" w:rsidP="00A15E7D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La nuova </w:t>
      </w:r>
      <w:r w:rsidR="001222EE" w:rsidRPr="00EA507D">
        <w:rPr>
          <w:rFonts w:ascii="Montserrat" w:hAnsi="Montserrat"/>
          <w:bCs/>
          <w:sz w:val="18"/>
          <w:szCs w:val="18"/>
          <w:lang w:val="it-IT"/>
        </w:rPr>
        <w:t>BL</w:t>
      </w:r>
      <w:r w:rsidR="008C7ED7" w:rsidRPr="00EA507D">
        <w:rPr>
          <w:rFonts w:ascii="Montserrat" w:hAnsi="Montserrat"/>
          <w:bCs/>
          <w:sz w:val="18"/>
          <w:szCs w:val="18"/>
          <w:lang w:val="it-IT"/>
        </w:rPr>
        <w:t>0</w:t>
      </w:r>
      <w:r w:rsidR="001222EE" w:rsidRPr="00EA507D">
        <w:rPr>
          <w:rFonts w:ascii="Montserrat" w:hAnsi="Montserrat"/>
          <w:bCs/>
          <w:sz w:val="18"/>
          <w:szCs w:val="18"/>
          <w:lang w:val="it-IT"/>
        </w:rPr>
        <w:t>/</w:t>
      </w:r>
      <w:r w:rsidR="008C7ED7" w:rsidRPr="00EA507D">
        <w:rPr>
          <w:rFonts w:ascii="Montserrat" w:hAnsi="Montserrat"/>
          <w:bCs/>
          <w:sz w:val="18"/>
          <w:szCs w:val="18"/>
          <w:lang w:val="it-IT"/>
        </w:rPr>
        <w:t>EX</w:t>
      </w:r>
      <w:r w:rsidR="001222EE"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381991" w:rsidRPr="00EA507D">
        <w:rPr>
          <w:rFonts w:ascii="Montserrat" w:hAnsi="Montserrat"/>
          <w:bCs/>
          <w:sz w:val="18"/>
          <w:szCs w:val="18"/>
          <w:lang w:val="it-IT"/>
        </w:rPr>
        <w:t>può essere equipaggiata con lame BL</w:t>
      </w:r>
      <w:r w:rsidR="00E856AF" w:rsidRPr="00EA507D">
        <w:rPr>
          <w:rFonts w:ascii="Montserrat" w:hAnsi="Montserrat"/>
          <w:bCs/>
          <w:sz w:val="18"/>
          <w:szCs w:val="18"/>
          <w:lang w:val="it-IT"/>
        </w:rPr>
        <w:t>/MINI</w:t>
      </w:r>
      <w:r w:rsidR="00381991"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2614FD" w:rsidRPr="00EA507D">
        <w:rPr>
          <w:rFonts w:ascii="Montserrat" w:hAnsi="Montserrat"/>
          <w:bCs/>
          <w:sz w:val="18"/>
          <w:szCs w:val="18"/>
          <w:lang w:val="it-IT"/>
        </w:rPr>
        <w:t>o</w:t>
      </w:r>
      <w:r w:rsidR="00381991" w:rsidRPr="00EA507D">
        <w:rPr>
          <w:rFonts w:ascii="Montserrat" w:hAnsi="Montserrat"/>
          <w:bCs/>
          <w:sz w:val="18"/>
          <w:szCs w:val="18"/>
          <w:lang w:val="it-IT"/>
        </w:rPr>
        <w:t xml:space="preserve"> utensili C/3</w:t>
      </w:r>
      <w:r w:rsidR="00E856AF" w:rsidRPr="00EA507D">
        <w:rPr>
          <w:rFonts w:ascii="Montserrat" w:hAnsi="Montserrat"/>
          <w:bCs/>
          <w:sz w:val="18"/>
          <w:szCs w:val="18"/>
          <w:lang w:val="it-IT"/>
        </w:rPr>
        <w:t>/MINI</w:t>
      </w:r>
      <w:r w:rsidR="00381991" w:rsidRPr="00EA507D">
        <w:rPr>
          <w:rFonts w:ascii="Montserrat" w:hAnsi="Montserrat"/>
          <w:bCs/>
          <w:sz w:val="18"/>
          <w:szCs w:val="18"/>
          <w:lang w:val="it-IT"/>
        </w:rPr>
        <w:t xml:space="preserve"> ed è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disponibile </w:t>
      </w:r>
      <w:r w:rsidR="00812991" w:rsidRPr="00EA507D">
        <w:rPr>
          <w:rFonts w:ascii="Montserrat" w:hAnsi="Montserrat"/>
          <w:bCs/>
          <w:sz w:val="18"/>
          <w:szCs w:val="18"/>
          <w:lang w:val="it-IT"/>
        </w:rPr>
        <w:t>nell</w:t>
      </w:r>
      <w:r w:rsidR="003974A7" w:rsidRPr="00EA507D">
        <w:rPr>
          <w:rFonts w:ascii="Montserrat" w:hAnsi="Montserrat"/>
          <w:bCs/>
          <w:sz w:val="18"/>
          <w:szCs w:val="18"/>
          <w:lang w:val="it-IT"/>
        </w:rPr>
        <w:t>e</w:t>
      </w:r>
      <w:r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1222EE" w:rsidRPr="00EA507D">
        <w:rPr>
          <w:rFonts w:ascii="Montserrat" w:hAnsi="Montserrat"/>
          <w:bCs/>
          <w:sz w:val="18"/>
          <w:szCs w:val="18"/>
          <w:lang w:val="it-IT"/>
        </w:rPr>
        <w:t>larghezz</w:t>
      </w:r>
      <w:r w:rsidR="003974A7" w:rsidRPr="00EA507D">
        <w:rPr>
          <w:rFonts w:ascii="Montserrat" w:hAnsi="Montserrat"/>
          <w:bCs/>
          <w:sz w:val="18"/>
          <w:szCs w:val="18"/>
          <w:lang w:val="it-IT"/>
        </w:rPr>
        <w:t>e</w:t>
      </w:r>
      <w:r w:rsidR="00812991" w:rsidRPr="00EA507D">
        <w:rPr>
          <w:rFonts w:ascii="Montserrat" w:hAnsi="Montserrat"/>
          <w:bCs/>
          <w:sz w:val="18"/>
          <w:szCs w:val="18"/>
          <w:lang w:val="it-IT"/>
        </w:rPr>
        <w:t xml:space="preserve"> </w:t>
      </w:r>
      <w:r w:rsidR="00970F32" w:rsidRPr="00EA507D">
        <w:rPr>
          <w:rFonts w:ascii="Montserrat" w:hAnsi="Montserrat"/>
          <w:bCs/>
          <w:sz w:val="18"/>
          <w:szCs w:val="18"/>
          <w:lang w:val="it-IT"/>
        </w:rPr>
        <w:t>di lavoro</w:t>
      </w:r>
      <w:r w:rsidR="003E02A0" w:rsidRPr="00EA507D">
        <w:rPr>
          <w:rFonts w:ascii="Montserrat" w:hAnsi="Montserrat"/>
          <w:bCs/>
          <w:sz w:val="18"/>
          <w:szCs w:val="18"/>
          <w:lang w:val="it-IT"/>
        </w:rPr>
        <w:t xml:space="preserve"> BL0/EX-50, BL0/EX-75 e ora BL0/EX-100</w:t>
      </w:r>
      <w:r w:rsidRPr="00EA507D">
        <w:rPr>
          <w:rFonts w:ascii="Montserrat" w:hAnsi="Montserrat"/>
          <w:bCs/>
          <w:sz w:val="18"/>
          <w:szCs w:val="18"/>
          <w:lang w:val="it-IT"/>
        </w:rPr>
        <w:t>.</w:t>
      </w:r>
    </w:p>
    <w:p w14:paraId="4C76215D" w14:textId="149E11AD" w:rsidR="001B6877" w:rsidRPr="009C6989" w:rsidRDefault="009C6989" w:rsidP="009C6989">
      <w:pPr>
        <w:spacing w:after="0"/>
        <w:rPr>
          <w:rFonts w:ascii="Montserrat" w:hAnsi="Montserrat"/>
          <w:bCs/>
          <w:sz w:val="18"/>
          <w:szCs w:val="18"/>
          <w:lang w:val="it-IT"/>
        </w:rPr>
      </w:pPr>
      <w:r w:rsidRPr="009C6989">
        <w:rPr>
          <w:rFonts w:ascii="Montserrat" w:hAnsi="Montserrat"/>
          <w:bCs/>
          <w:sz w:val="18"/>
          <w:szCs w:val="18"/>
          <w:lang w:val="it-IT"/>
        </w:rPr>
        <w:br/>
      </w:r>
    </w:p>
    <w:p w14:paraId="46979347" w14:textId="77777777" w:rsidR="009C6989" w:rsidRPr="00053B2F" w:rsidRDefault="009C6989" w:rsidP="009C6989">
      <w:pPr>
        <w:jc w:val="left"/>
        <w:rPr>
          <w:rFonts w:ascii="Montserrat" w:hAnsi="Montserrat"/>
          <w:bCs/>
          <w:sz w:val="18"/>
          <w:szCs w:val="18"/>
          <w:lang w:val="fr-FR"/>
        </w:rPr>
      </w:pPr>
      <w:r w:rsidRPr="00053B2F">
        <w:rPr>
          <w:rFonts w:ascii="Montserrat" w:hAnsi="Montserrat"/>
          <w:color w:val="ED7D31" w:themeColor="accent2"/>
          <w:sz w:val="18"/>
          <w:szCs w:val="18"/>
          <w:lang w:val="fr-FR"/>
        </w:rPr>
        <w:t xml:space="preserve">LINK </w:t>
      </w:r>
    </w:p>
    <w:p w14:paraId="3FF9E2C2" w14:textId="66B90BC4" w:rsidR="009C6989" w:rsidRPr="00053B2F" w:rsidRDefault="00381991" w:rsidP="009C6989">
      <w:pPr>
        <w:jc w:val="left"/>
        <w:rPr>
          <w:lang w:val="fr-FR"/>
        </w:rPr>
      </w:pPr>
      <w:r w:rsidRPr="00053B2F">
        <w:rPr>
          <w:rFonts w:ascii="Montserrat" w:hAnsi="Montserrat"/>
          <w:bCs/>
          <w:sz w:val="18"/>
          <w:szCs w:val="18"/>
          <w:lang w:val="fr-FR"/>
        </w:rPr>
        <w:t>BL</w:t>
      </w:r>
      <w:r w:rsidR="008C7ED7" w:rsidRPr="00053B2F">
        <w:rPr>
          <w:rFonts w:ascii="Montserrat" w:hAnsi="Montserrat"/>
          <w:bCs/>
          <w:sz w:val="18"/>
          <w:szCs w:val="18"/>
          <w:lang w:val="fr-FR"/>
        </w:rPr>
        <w:t>0</w:t>
      </w:r>
      <w:r w:rsidR="00A15E7D" w:rsidRPr="00053B2F">
        <w:rPr>
          <w:rFonts w:ascii="Montserrat" w:hAnsi="Montserrat"/>
          <w:bCs/>
          <w:sz w:val="18"/>
          <w:szCs w:val="18"/>
          <w:lang w:val="fr-FR"/>
        </w:rPr>
        <w:t>/</w:t>
      </w:r>
      <w:r w:rsidR="008C7ED7" w:rsidRPr="00053B2F">
        <w:rPr>
          <w:rFonts w:ascii="Montserrat" w:hAnsi="Montserrat"/>
          <w:bCs/>
          <w:sz w:val="18"/>
          <w:szCs w:val="18"/>
          <w:lang w:val="fr-FR"/>
        </w:rPr>
        <w:t>EX</w:t>
      </w:r>
      <w:r w:rsidR="009C6989" w:rsidRPr="00053B2F">
        <w:rPr>
          <w:rFonts w:ascii="Montserrat" w:hAnsi="Montserrat"/>
          <w:bCs/>
          <w:sz w:val="18"/>
          <w:szCs w:val="18"/>
          <w:lang w:val="fr-FR"/>
        </w:rPr>
        <w:t xml:space="preserve"> web </w:t>
      </w:r>
      <w:proofErr w:type="gramStart"/>
      <w:r w:rsidR="009C6989" w:rsidRPr="00053B2F">
        <w:rPr>
          <w:rFonts w:ascii="Montserrat" w:hAnsi="Montserrat"/>
          <w:bCs/>
          <w:sz w:val="18"/>
          <w:szCs w:val="18"/>
          <w:lang w:val="fr-FR"/>
        </w:rPr>
        <w:t>page:</w:t>
      </w:r>
      <w:proofErr w:type="gramEnd"/>
      <w:r w:rsidR="009C6989" w:rsidRPr="00053B2F">
        <w:rPr>
          <w:rFonts w:ascii="Montserrat" w:hAnsi="Montserrat"/>
          <w:bCs/>
          <w:sz w:val="18"/>
          <w:szCs w:val="18"/>
          <w:lang w:val="fr-FR"/>
        </w:rPr>
        <w:t xml:space="preserve"> </w:t>
      </w:r>
      <w:hyperlink r:id="rId11" w:history="1">
        <w:r w:rsidR="00A95A27" w:rsidRPr="00053B2F">
          <w:rPr>
            <w:rStyle w:val="Collegamentoipertestuale"/>
            <w:rFonts w:ascii="Montserrat" w:hAnsi="Montserrat"/>
            <w:bCs/>
            <w:sz w:val="18"/>
            <w:szCs w:val="18"/>
            <w:lang w:val="fr-FR"/>
          </w:rPr>
          <w:t>https://www.fae-group.com/prodotti/land-clearing/testate-a-presa-di-forza-idraulica/trince-forestali-per-escavatori/bl0-ex</w:t>
        </w:r>
      </w:hyperlink>
      <w:r w:rsidR="00A95A27" w:rsidRPr="00053B2F">
        <w:rPr>
          <w:rFonts w:ascii="Montserrat" w:hAnsi="Montserrat"/>
          <w:bCs/>
          <w:sz w:val="18"/>
          <w:szCs w:val="18"/>
          <w:lang w:val="fr-FR"/>
        </w:rPr>
        <w:t xml:space="preserve"> </w:t>
      </w:r>
    </w:p>
    <w:p w14:paraId="15A8D499" w14:textId="77777777" w:rsidR="00FB2969" w:rsidRPr="00053B2F" w:rsidRDefault="00FB2969" w:rsidP="009C6989">
      <w:pPr>
        <w:spacing w:after="0"/>
        <w:rPr>
          <w:rStyle w:val="Collegamentoipertestuale"/>
          <w:rFonts w:ascii="Montserrat" w:hAnsi="Montserrat"/>
          <w:bCs/>
          <w:sz w:val="18"/>
          <w:szCs w:val="18"/>
          <w:lang w:val="fr-FR"/>
        </w:rPr>
      </w:pPr>
    </w:p>
    <w:p w14:paraId="2576099F" w14:textId="74CF5E5E" w:rsidR="009C6989" w:rsidRPr="009C6989" w:rsidRDefault="009C6989" w:rsidP="00483667">
      <w:pPr>
        <w:jc w:val="left"/>
        <w:rPr>
          <w:rFonts w:ascii="Montserrat" w:hAnsi="Montserrat"/>
          <w:color w:val="ED7D31" w:themeColor="accent2"/>
          <w:sz w:val="18"/>
          <w:szCs w:val="18"/>
          <w:lang w:val="it-IT"/>
        </w:rPr>
      </w:pP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t>PICTURES GALLERY</w:t>
      </w: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br/>
      </w:r>
      <w:hyperlink r:id="rId12" w:history="1">
        <w:r w:rsidR="00053B2F" w:rsidRPr="00041430">
          <w:rPr>
            <w:rStyle w:val="Collegamentoipertestuale"/>
            <w:lang w:val="it-IT"/>
          </w:rPr>
          <w:t>https://we.tl/t-dLy1y1njOJ</w:t>
        </w:r>
      </w:hyperlink>
      <w:r w:rsidR="00053B2F">
        <w:rPr>
          <w:lang w:val="it-IT"/>
        </w:rPr>
        <w:t xml:space="preserve"> </w:t>
      </w:r>
      <w:r w:rsidRPr="009C6989">
        <w:rPr>
          <w:rFonts w:ascii="Montserrat" w:hAnsi="Montserrat"/>
          <w:bCs/>
          <w:sz w:val="18"/>
          <w:szCs w:val="18"/>
          <w:lang w:val="it-IT"/>
        </w:rPr>
        <w:br/>
        <w:t xml:space="preserve">In caso di problemi richiedere le immagini a </w:t>
      </w:r>
      <w:hyperlink r:id="rId13" w:history="1">
        <w:r w:rsidRPr="009C6989">
          <w:rPr>
            <w:rStyle w:val="Collegamentoipertestuale"/>
            <w:rFonts w:ascii="Montserrat" w:hAnsi="Montserrat"/>
            <w:bCs/>
            <w:sz w:val="18"/>
            <w:szCs w:val="18"/>
            <w:lang w:val="it-IT"/>
          </w:rPr>
          <w:t>fcarlet@fae-group.com</w:t>
        </w:r>
      </w:hyperlink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br w:type="page"/>
      </w:r>
    </w:p>
    <w:p w14:paraId="5B139640" w14:textId="77777777" w:rsidR="00834567" w:rsidRDefault="00834567" w:rsidP="009C6989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29F96D12" w14:textId="77777777" w:rsidR="00834567" w:rsidRDefault="00834567" w:rsidP="009C6989">
      <w:pPr>
        <w:rPr>
          <w:rFonts w:ascii="Montserrat" w:hAnsi="Montserrat"/>
          <w:color w:val="ED7D31" w:themeColor="accent2"/>
          <w:sz w:val="18"/>
          <w:szCs w:val="18"/>
          <w:lang w:val="it-IT"/>
        </w:rPr>
      </w:pPr>
    </w:p>
    <w:p w14:paraId="3C5BCD5D" w14:textId="1977F4DC" w:rsidR="009C6989" w:rsidRPr="009C6989" w:rsidRDefault="009C6989" w:rsidP="009C6989">
      <w:pPr>
        <w:rPr>
          <w:rFonts w:ascii="Montserrat Light" w:hAnsi="Montserrat Light"/>
          <w:sz w:val="18"/>
          <w:szCs w:val="18"/>
          <w:lang w:val="it-IT"/>
        </w:rPr>
      </w:pPr>
      <w:r w:rsidRPr="009C6989">
        <w:rPr>
          <w:rFonts w:ascii="Montserrat" w:hAnsi="Montserrat"/>
          <w:color w:val="ED7D31" w:themeColor="accent2"/>
          <w:sz w:val="18"/>
          <w:szCs w:val="18"/>
          <w:lang w:val="it-IT"/>
        </w:rPr>
        <w:t>ABOUT FAE</w:t>
      </w:r>
    </w:p>
    <w:p w14:paraId="5C725710" w14:textId="77777777" w:rsidR="00FA72CA" w:rsidRPr="007D25B7" w:rsidRDefault="00FA72CA" w:rsidP="00FA72CA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>FAE è l’azienda leader a livello mondiale nella progettazione e produzione di testate per trattori, escavatori, minipale, veicoli speciali e di veicoli cingolati per lavorazioni forestali, agricole, stradali e lo sminamento.</w:t>
      </w:r>
    </w:p>
    <w:p w14:paraId="2982EEBC" w14:textId="77777777" w:rsidR="00FA72CA" w:rsidRPr="007D25B7" w:rsidRDefault="00FA72CA" w:rsidP="00FA72CA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 xml:space="preserve">Con una gamma completa di oltre 90 prodotti e 400 modelli, FAE è in grado di soddisfare le più diverse esigenze dei clienti. L’offerta di testate FAE include </w:t>
      </w:r>
      <w:proofErr w:type="spellStart"/>
      <w:r w:rsidRPr="007D25B7">
        <w:rPr>
          <w:rFonts w:ascii="Montserrat" w:hAnsi="Montserrat"/>
          <w:sz w:val="18"/>
          <w:szCs w:val="18"/>
          <w:lang w:val="it-IT"/>
        </w:rPr>
        <w:t>trince</w:t>
      </w:r>
      <w:proofErr w:type="spellEnd"/>
      <w:r w:rsidRPr="007D25B7">
        <w:rPr>
          <w:rFonts w:ascii="Montserrat" w:hAnsi="Montserrat"/>
          <w:sz w:val="18"/>
          <w:szCs w:val="18"/>
          <w:lang w:val="it-IT"/>
        </w:rPr>
        <w:t xml:space="preserve"> forestali, frese, </w:t>
      </w:r>
      <w:proofErr w:type="spellStart"/>
      <w:r w:rsidRPr="007D25B7">
        <w:rPr>
          <w:rFonts w:ascii="Montserrat" w:hAnsi="Montserrat"/>
          <w:sz w:val="18"/>
          <w:szCs w:val="18"/>
          <w:lang w:val="it-IT"/>
        </w:rPr>
        <w:t>fresaceppi</w:t>
      </w:r>
      <w:proofErr w:type="spellEnd"/>
      <w:r w:rsidRPr="007D25B7">
        <w:rPr>
          <w:rFonts w:ascii="Montserrat" w:hAnsi="Montserrat"/>
          <w:sz w:val="18"/>
          <w:szCs w:val="18"/>
          <w:lang w:val="it-IT"/>
        </w:rPr>
        <w:t xml:space="preserve">, </w:t>
      </w:r>
      <w:proofErr w:type="spellStart"/>
      <w:r w:rsidRPr="007D25B7">
        <w:rPr>
          <w:rFonts w:ascii="Montserrat" w:hAnsi="Montserrat"/>
          <w:sz w:val="18"/>
          <w:szCs w:val="18"/>
          <w:lang w:val="it-IT"/>
        </w:rPr>
        <w:t>frantumasassi</w:t>
      </w:r>
      <w:proofErr w:type="spellEnd"/>
      <w:r w:rsidRPr="007D25B7">
        <w:rPr>
          <w:rFonts w:ascii="Montserrat" w:hAnsi="Montserrat"/>
          <w:sz w:val="18"/>
          <w:szCs w:val="18"/>
          <w:lang w:val="it-IT"/>
        </w:rPr>
        <w:t>, stabilizzatrici, frese stradali, escavatrici a ruota e testate multifunzione. L’offerta di veicoli cingolati include veicoli cingolati con cabina e veicoli cingolati radiocomandati.</w:t>
      </w:r>
    </w:p>
    <w:p w14:paraId="1F0D67AF" w14:textId="77777777" w:rsidR="00FA72CA" w:rsidRPr="007D25B7" w:rsidRDefault="00FA72CA" w:rsidP="00FA72CA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 xml:space="preserve">FAE pone al centro l’innovazione tecnologica e la qualità costruttiva al fine di garantire il massimo delle prestazioni e dell’affidabilità per le proprie macchine. </w:t>
      </w:r>
    </w:p>
    <w:p w14:paraId="604F5FB1" w14:textId="77777777" w:rsidR="00FA72CA" w:rsidRPr="007D25B7" w:rsidRDefault="00FA72CA" w:rsidP="00FA72CA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>La sede centrale dell’azienda è situata nel nord Italia, a Fondo (Trento), radicata nell’area nella quale FAE è nata nel 1989.</w:t>
      </w:r>
    </w:p>
    <w:p w14:paraId="6016EF34" w14:textId="77777777" w:rsidR="00FA72CA" w:rsidRPr="007D25B7" w:rsidRDefault="00FA72CA" w:rsidP="00FA72CA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 xml:space="preserve">La produzione, la vendita, il servizio post-vendita e la distribuzione dei ricambi sono garantiti attraverso </w:t>
      </w:r>
      <w:r>
        <w:rPr>
          <w:rFonts w:ascii="Montserrat" w:hAnsi="Montserrat"/>
          <w:sz w:val="18"/>
          <w:szCs w:val="18"/>
          <w:lang w:val="it-IT"/>
        </w:rPr>
        <w:t>3</w:t>
      </w:r>
      <w:r w:rsidRPr="007D25B7">
        <w:rPr>
          <w:rFonts w:ascii="Montserrat" w:hAnsi="Montserrat"/>
          <w:sz w:val="18"/>
          <w:szCs w:val="18"/>
          <w:lang w:val="it-IT"/>
        </w:rPr>
        <w:t xml:space="preserve"> siti produttivi, la sede centrale, </w:t>
      </w:r>
      <w:r>
        <w:rPr>
          <w:rFonts w:ascii="Montserrat" w:hAnsi="Montserrat"/>
          <w:sz w:val="18"/>
          <w:szCs w:val="18"/>
          <w:lang w:val="it-IT"/>
        </w:rPr>
        <w:t>6</w:t>
      </w:r>
      <w:r w:rsidRPr="007D25B7">
        <w:rPr>
          <w:rFonts w:ascii="Montserrat" w:hAnsi="Montserrat"/>
          <w:sz w:val="18"/>
          <w:szCs w:val="18"/>
          <w:lang w:val="it-IT"/>
        </w:rPr>
        <w:t xml:space="preserve"> filiali commerciali e una rete di rivenditori autorizzati in tutto il mondo.</w:t>
      </w:r>
    </w:p>
    <w:p w14:paraId="068D433C" w14:textId="77777777" w:rsidR="00FA72CA" w:rsidRDefault="00FA72CA" w:rsidP="00FA72CA">
      <w:pPr>
        <w:rPr>
          <w:rFonts w:ascii="Montserrat" w:hAnsi="Montserrat"/>
          <w:sz w:val="18"/>
          <w:szCs w:val="18"/>
          <w:lang w:val="it-IT"/>
        </w:rPr>
      </w:pPr>
      <w:r w:rsidRPr="007D25B7">
        <w:rPr>
          <w:rFonts w:ascii="Montserrat" w:hAnsi="Montserrat"/>
          <w:sz w:val="18"/>
          <w:szCs w:val="18"/>
          <w:lang w:val="it-IT"/>
        </w:rPr>
        <w:t>FAE conta circa 400 dipendenti nel mondo.</w:t>
      </w:r>
    </w:p>
    <w:p w14:paraId="6AE9E341" w14:textId="566BF470" w:rsidR="009C6989" w:rsidRPr="00FB6C1E" w:rsidRDefault="009C6989" w:rsidP="00FA72CA">
      <w:pPr>
        <w:rPr>
          <w:rFonts w:ascii="Montserrat" w:hAnsi="Montserrat"/>
          <w:sz w:val="18"/>
          <w:szCs w:val="18"/>
          <w:lang w:val="fr-FR"/>
        </w:rPr>
      </w:pPr>
      <w:hyperlink r:id="rId14" w:history="1">
        <w:r w:rsidRPr="00FB6C1E">
          <w:rPr>
            <w:rStyle w:val="Collegamentoipertestuale"/>
            <w:rFonts w:ascii="Montserrat" w:hAnsi="Montserrat"/>
            <w:sz w:val="18"/>
            <w:szCs w:val="18"/>
            <w:lang w:val="fr-FR"/>
          </w:rPr>
          <w:t>www.fae-group.com</w:t>
        </w:r>
      </w:hyperlink>
    </w:p>
    <w:p w14:paraId="29C025C2" w14:textId="77777777" w:rsidR="009C6989" w:rsidRPr="00FB6C1E" w:rsidRDefault="009C6989" w:rsidP="009C6989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4B7541BE" w14:textId="77777777" w:rsidR="009C6989" w:rsidRPr="00FB6C1E" w:rsidRDefault="009C6989" w:rsidP="009C6989">
      <w:pPr>
        <w:rPr>
          <w:rFonts w:ascii="Montserrat" w:hAnsi="Montserrat"/>
          <w:color w:val="ED7D31" w:themeColor="accent2"/>
          <w:sz w:val="18"/>
          <w:szCs w:val="18"/>
          <w:lang w:val="fr-FR"/>
        </w:rPr>
      </w:pPr>
    </w:p>
    <w:p w14:paraId="6C67EDB0" w14:textId="77777777" w:rsidR="009C6989" w:rsidRPr="00FB6C1E" w:rsidRDefault="009C6989" w:rsidP="009C6989">
      <w:pPr>
        <w:rPr>
          <w:rFonts w:ascii="Montserrat" w:hAnsi="Montserrat"/>
          <w:sz w:val="18"/>
          <w:szCs w:val="18"/>
          <w:lang w:val="fr-FR"/>
        </w:rPr>
      </w:pPr>
      <w:r w:rsidRPr="00FB6C1E">
        <w:rPr>
          <w:rFonts w:ascii="Montserrat" w:hAnsi="Montserrat"/>
          <w:color w:val="ED7D31" w:themeColor="accent2"/>
          <w:sz w:val="18"/>
          <w:szCs w:val="18"/>
          <w:lang w:val="fr-FR"/>
        </w:rPr>
        <w:t>CONTACT INFORMATION</w:t>
      </w:r>
    </w:p>
    <w:p w14:paraId="6A1666B5" w14:textId="267E5BCE" w:rsidR="009C6989" w:rsidRDefault="009C6989" w:rsidP="009C6989">
      <w:pPr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sz w:val="18"/>
          <w:szCs w:val="18"/>
          <w:lang w:val="en-US"/>
        </w:rPr>
        <w:t xml:space="preserve">FAE </w:t>
      </w:r>
      <w:r w:rsidR="00371A98">
        <w:rPr>
          <w:rFonts w:ascii="Montserrat" w:hAnsi="Montserrat"/>
          <w:sz w:val="18"/>
          <w:szCs w:val="18"/>
          <w:lang w:val="en-US"/>
        </w:rPr>
        <w:t>Headquarters</w:t>
      </w:r>
      <w:r>
        <w:rPr>
          <w:rFonts w:ascii="Montserrat" w:hAnsi="Montserrat"/>
          <w:sz w:val="18"/>
          <w:szCs w:val="18"/>
          <w:lang w:val="en-US"/>
        </w:rPr>
        <w:t xml:space="preserve"> Marketing Team</w:t>
      </w:r>
    </w:p>
    <w:p w14:paraId="786F0BA3" w14:textId="77777777" w:rsidR="009C6989" w:rsidRPr="00B62E9C" w:rsidRDefault="009C6989" w:rsidP="009C6989">
      <w:pPr>
        <w:jc w:val="left"/>
        <w:rPr>
          <w:rFonts w:ascii="Montserrat" w:hAnsi="Montserrat"/>
          <w:sz w:val="18"/>
          <w:szCs w:val="18"/>
          <w:lang w:val="it-IT"/>
        </w:rPr>
      </w:pPr>
      <w:r>
        <w:rPr>
          <w:rFonts w:ascii="Montserrat" w:hAnsi="Montserrat"/>
          <w:sz w:val="18"/>
          <w:szCs w:val="18"/>
          <w:lang w:val="en-US"/>
        </w:rPr>
        <w:t xml:space="preserve">Francesca Carlet – Press Relationship   </w:t>
      </w:r>
      <w:r w:rsidRPr="00AD29EE">
        <w:rPr>
          <w:rFonts w:ascii="Montserrat" w:hAnsi="Montserrat"/>
          <w:sz w:val="18"/>
          <w:szCs w:val="18"/>
          <w:lang w:val="en-US"/>
        </w:rPr>
        <w:t xml:space="preserve">Mob. </w:t>
      </w:r>
      <w:r w:rsidRPr="00B62E9C">
        <w:rPr>
          <w:rFonts w:ascii="Montserrat" w:hAnsi="Montserrat"/>
          <w:sz w:val="18"/>
          <w:szCs w:val="18"/>
          <w:lang w:val="it-IT"/>
        </w:rPr>
        <w:t xml:space="preserve">+39 342 743 9709   </w:t>
      </w:r>
      <w:r w:rsidRPr="00B62E9C">
        <w:rPr>
          <w:rFonts w:ascii="Montserrat" w:hAnsi="Montserrat"/>
          <w:sz w:val="18"/>
          <w:szCs w:val="18"/>
          <w:lang w:val="it-IT"/>
        </w:rPr>
        <w:br/>
        <w:t>fcarlet@fae-group.com</w:t>
      </w:r>
    </w:p>
    <w:p w14:paraId="571E5CE8" w14:textId="77777777" w:rsidR="009C6989" w:rsidRPr="00433D05" w:rsidRDefault="009C6989" w:rsidP="009C6989">
      <w:pPr>
        <w:jc w:val="left"/>
        <w:rPr>
          <w:rFonts w:ascii="Montserrat" w:hAnsi="Montserrat"/>
          <w:spacing w:val="-6"/>
          <w:sz w:val="18"/>
          <w:szCs w:val="18"/>
        </w:rPr>
      </w:pPr>
      <w:r w:rsidRPr="00B62E9C">
        <w:rPr>
          <w:rFonts w:ascii="Montserrat" w:hAnsi="Montserrat"/>
          <w:sz w:val="18"/>
          <w:szCs w:val="18"/>
          <w:lang w:val="it-IT"/>
        </w:rPr>
        <w:t xml:space="preserve">Elia Grando Mattiazzi – Marketing Manager   Mob. </w:t>
      </w:r>
      <w:bookmarkStart w:id="1" w:name="_Hlk70415518"/>
      <w:r w:rsidRPr="00093630">
        <w:rPr>
          <w:rFonts w:ascii="Montserrat" w:hAnsi="Montserrat"/>
          <w:sz w:val="18"/>
          <w:szCs w:val="18"/>
          <w:lang w:val="en-US"/>
        </w:rPr>
        <w:t>+39 328 742 8661</w:t>
      </w:r>
      <w:bookmarkEnd w:id="1"/>
      <w:r>
        <w:rPr>
          <w:rFonts w:ascii="Montserrat" w:hAnsi="Montserrat"/>
          <w:spacing w:val="-6"/>
          <w:sz w:val="18"/>
          <w:szCs w:val="18"/>
        </w:rPr>
        <w:br/>
      </w:r>
      <w:r w:rsidRPr="00433D05">
        <w:rPr>
          <w:rFonts w:ascii="Montserrat" w:hAnsi="Montserrat"/>
          <w:spacing w:val="-6"/>
          <w:sz w:val="18"/>
          <w:szCs w:val="18"/>
        </w:rPr>
        <w:t>egrandomattiazzi@fae-group.com</w:t>
      </w:r>
    </w:p>
    <w:p w14:paraId="42DF1150" w14:textId="77777777" w:rsidR="009C6989" w:rsidRPr="00311819" w:rsidRDefault="009C6989" w:rsidP="009C6989">
      <w:pPr>
        <w:spacing w:after="0"/>
        <w:rPr>
          <w:rFonts w:ascii="Montserrat Light" w:hAnsi="Montserrat Light"/>
          <w:sz w:val="18"/>
          <w:szCs w:val="18"/>
        </w:rPr>
      </w:pPr>
    </w:p>
    <w:p w14:paraId="3F53B4C7" w14:textId="68CCE864" w:rsidR="009B5C23" w:rsidRPr="009C6989" w:rsidRDefault="009B5C23" w:rsidP="004D6ACE">
      <w:pPr>
        <w:jc w:val="left"/>
        <w:rPr>
          <w:rFonts w:ascii="Montserrat Light" w:hAnsi="Montserrat Light"/>
          <w:sz w:val="18"/>
          <w:szCs w:val="18"/>
          <w:lang w:val="en-US"/>
        </w:rPr>
      </w:pPr>
    </w:p>
    <w:sectPr w:rsidR="009B5C23" w:rsidRPr="009C6989" w:rsidSect="004D6ACE">
      <w:headerReference w:type="default" r:id="rId15"/>
      <w:pgSz w:w="11900" w:h="16840"/>
      <w:pgMar w:top="2269" w:right="1474" w:bottom="1276" w:left="147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1BA61" w14:textId="77777777" w:rsidR="00B21546" w:rsidRDefault="00B21546" w:rsidP="000341EC">
      <w:pPr>
        <w:spacing w:after="0" w:line="240" w:lineRule="auto"/>
      </w:pPr>
      <w:r>
        <w:separator/>
      </w:r>
    </w:p>
  </w:endnote>
  <w:endnote w:type="continuationSeparator" w:id="0">
    <w:p w14:paraId="1E798D99" w14:textId="77777777" w:rsidR="00B21546" w:rsidRDefault="00B21546" w:rsidP="0003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9AF33" w14:textId="77777777" w:rsidR="00B21546" w:rsidRDefault="00B21546" w:rsidP="000341EC">
      <w:pPr>
        <w:spacing w:after="0" w:line="240" w:lineRule="auto"/>
      </w:pPr>
      <w:r>
        <w:separator/>
      </w:r>
    </w:p>
  </w:footnote>
  <w:footnote w:type="continuationSeparator" w:id="0">
    <w:p w14:paraId="2AE45B58" w14:textId="77777777" w:rsidR="00B21546" w:rsidRDefault="00B21546" w:rsidP="00034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526BF" w14:textId="3E5E469B" w:rsidR="000341EC" w:rsidRDefault="000341EC" w:rsidP="00C70ED2">
    <w:pPr>
      <w:pStyle w:val="Intestazione"/>
      <w:tabs>
        <w:tab w:val="clear" w:pos="4819"/>
        <w:tab w:val="clear" w:pos="9638"/>
        <w:tab w:val="left" w:pos="2923"/>
        <w:tab w:val="center" w:pos="4476"/>
      </w:tabs>
    </w:pPr>
    <w:r>
      <w:rPr>
        <w:rStyle w:val="Enfasicorsivo"/>
        <w:noProof/>
      </w:rPr>
      <w:drawing>
        <wp:anchor distT="0" distB="0" distL="114300" distR="114300" simplePos="0" relativeHeight="251658240" behindDoc="1" locked="0" layoutInCell="1" allowOverlap="1" wp14:anchorId="44C439F6" wp14:editId="1A6C04EC">
          <wp:simplePos x="0" y="0"/>
          <wp:positionH relativeFrom="column">
            <wp:posOffset>-935990</wp:posOffset>
          </wp:positionH>
          <wp:positionV relativeFrom="paragraph">
            <wp:posOffset>-409888</wp:posOffset>
          </wp:positionV>
          <wp:extent cx="7558765" cy="10691995"/>
          <wp:effectExtent l="0" t="0" r="4445" b="0"/>
          <wp:wrapNone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5" cy="1069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ACE">
      <w:tab/>
    </w:r>
    <w:r w:rsidR="00C70E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54C7"/>
    <w:multiLevelType w:val="hybridMultilevel"/>
    <w:tmpl w:val="69E61BEE"/>
    <w:lvl w:ilvl="0" w:tplc="ED0C6468">
      <w:start w:val="15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68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8E5"/>
    <w:rsid w:val="00003D9F"/>
    <w:rsid w:val="000042DF"/>
    <w:rsid w:val="00014970"/>
    <w:rsid w:val="00024F7E"/>
    <w:rsid w:val="000341EC"/>
    <w:rsid w:val="00045DD7"/>
    <w:rsid w:val="00047EA3"/>
    <w:rsid w:val="00053B2F"/>
    <w:rsid w:val="00056E61"/>
    <w:rsid w:val="00056F45"/>
    <w:rsid w:val="00075C43"/>
    <w:rsid w:val="00093630"/>
    <w:rsid w:val="00093C6C"/>
    <w:rsid w:val="000A3A7B"/>
    <w:rsid w:val="000B67A3"/>
    <w:rsid w:val="000E4069"/>
    <w:rsid w:val="000E76A1"/>
    <w:rsid w:val="0010164F"/>
    <w:rsid w:val="0011172B"/>
    <w:rsid w:val="001222EE"/>
    <w:rsid w:val="00161AE4"/>
    <w:rsid w:val="00163782"/>
    <w:rsid w:val="00167AD3"/>
    <w:rsid w:val="00177147"/>
    <w:rsid w:val="0019581B"/>
    <w:rsid w:val="001A5AE7"/>
    <w:rsid w:val="001B371E"/>
    <w:rsid w:val="001B6877"/>
    <w:rsid w:val="001D4C1C"/>
    <w:rsid w:val="001D7F88"/>
    <w:rsid w:val="001E6F45"/>
    <w:rsid w:val="001E7559"/>
    <w:rsid w:val="001F0C5D"/>
    <w:rsid w:val="001F2FCF"/>
    <w:rsid w:val="00212BC6"/>
    <w:rsid w:val="00220184"/>
    <w:rsid w:val="0022246B"/>
    <w:rsid w:val="00224146"/>
    <w:rsid w:val="002347E2"/>
    <w:rsid w:val="00237FFB"/>
    <w:rsid w:val="00240EF5"/>
    <w:rsid w:val="00241002"/>
    <w:rsid w:val="0025391A"/>
    <w:rsid w:val="00255D8A"/>
    <w:rsid w:val="002614FD"/>
    <w:rsid w:val="00262EA8"/>
    <w:rsid w:val="00286211"/>
    <w:rsid w:val="002A7B76"/>
    <w:rsid w:val="002B24FA"/>
    <w:rsid w:val="002C03C7"/>
    <w:rsid w:val="002C0945"/>
    <w:rsid w:val="002C1B54"/>
    <w:rsid w:val="002C1E8F"/>
    <w:rsid w:val="002C3E9A"/>
    <w:rsid w:val="002C4CC0"/>
    <w:rsid w:val="002D48A5"/>
    <w:rsid w:val="002E2487"/>
    <w:rsid w:val="002E4FAC"/>
    <w:rsid w:val="0030238A"/>
    <w:rsid w:val="00311819"/>
    <w:rsid w:val="0032294B"/>
    <w:rsid w:val="00334AD9"/>
    <w:rsid w:val="003449D9"/>
    <w:rsid w:val="00347160"/>
    <w:rsid w:val="00371A98"/>
    <w:rsid w:val="003768F0"/>
    <w:rsid w:val="00381991"/>
    <w:rsid w:val="003850E6"/>
    <w:rsid w:val="00386196"/>
    <w:rsid w:val="003910E5"/>
    <w:rsid w:val="00392D5F"/>
    <w:rsid w:val="003974A7"/>
    <w:rsid w:val="003A4275"/>
    <w:rsid w:val="003B4B53"/>
    <w:rsid w:val="003C0B81"/>
    <w:rsid w:val="003C2FF0"/>
    <w:rsid w:val="003C430C"/>
    <w:rsid w:val="003C5234"/>
    <w:rsid w:val="003E02A0"/>
    <w:rsid w:val="004453E8"/>
    <w:rsid w:val="00447A37"/>
    <w:rsid w:val="00451E8C"/>
    <w:rsid w:val="00463E27"/>
    <w:rsid w:val="00464AF4"/>
    <w:rsid w:val="004711A8"/>
    <w:rsid w:val="004758BB"/>
    <w:rsid w:val="00483667"/>
    <w:rsid w:val="00495A7A"/>
    <w:rsid w:val="004A5CC9"/>
    <w:rsid w:val="004B553D"/>
    <w:rsid w:val="004B5C4B"/>
    <w:rsid w:val="004B6C5E"/>
    <w:rsid w:val="004D6ACE"/>
    <w:rsid w:val="004E0388"/>
    <w:rsid w:val="004E2876"/>
    <w:rsid w:val="004F5D26"/>
    <w:rsid w:val="005417D7"/>
    <w:rsid w:val="005457E6"/>
    <w:rsid w:val="005466B9"/>
    <w:rsid w:val="0055040D"/>
    <w:rsid w:val="00556E4A"/>
    <w:rsid w:val="00575E7D"/>
    <w:rsid w:val="00583974"/>
    <w:rsid w:val="00595C3E"/>
    <w:rsid w:val="005B4E68"/>
    <w:rsid w:val="005C47E3"/>
    <w:rsid w:val="005D7495"/>
    <w:rsid w:val="005E16B4"/>
    <w:rsid w:val="005F6485"/>
    <w:rsid w:val="00612F60"/>
    <w:rsid w:val="006132C7"/>
    <w:rsid w:val="0062101A"/>
    <w:rsid w:val="0062344E"/>
    <w:rsid w:val="00627BF3"/>
    <w:rsid w:val="006319F8"/>
    <w:rsid w:val="00632D72"/>
    <w:rsid w:val="006619D9"/>
    <w:rsid w:val="00662E84"/>
    <w:rsid w:val="006830A7"/>
    <w:rsid w:val="006A42A4"/>
    <w:rsid w:val="006C269A"/>
    <w:rsid w:val="006C400E"/>
    <w:rsid w:val="006E31CB"/>
    <w:rsid w:val="006E4B17"/>
    <w:rsid w:val="007043F3"/>
    <w:rsid w:val="00707B71"/>
    <w:rsid w:val="00714A8C"/>
    <w:rsid w:val="00724690"/>
    <w:rsid w:val="007432D8"/>
    <w:rsid w:val="0075428B"/>
    <w:rsid w:val="00761AAE"/>
    <w:rsid w:val="00765469"/>
    <w:rsid w:val="00773914"/>
    <w:rsid w:val="00780466"/>
    <w:rsid w:val="00783CB6"/>
    <w:rsid w:val="00794CD5"/>
    <w:rsid w:val="00795989"/>
    <w:rsid w:val="007D6D8A"/>
    <w:rsid w:val="007E2778"/>
    <w:rsid w:val="007F5404"/>
    <w:rsid w:val="00803FDE"/>
    <w:rsid w:val="00812991"/>
    <w:rsid w:val="00817F19"/>
    <w:rsid w:val="00834567"/>
    <w:rsid w:val="008571C8"/>
    <w:rsid w:val="00864C48"/>
    <w:rsid w:val="0087712A"/>
    <w:rsid w:val="00884B54"/>
    <w:rsid w:val="008B16CE"/>
    <w:rsid w:val="008B1997"/>
    <w:rsid w:val="008B270C"/>
    <w:rsid w:val="008C1B8B"/>
    <w:rsid w:val="008C7ED7"/>
    <w:rsid w:val="008D14C4"/>
    <w:rsid w:val="008F73BC"/>
    <w:rsid w:val="00904355"/>
    <w:rsid w:val="00904C0B"/>
    <w:rsid w:val="00912034"/>
    <w:rsid w:val="0092192C"/>
    <w:rsid w:val="009350E1"/>
    <w:rsid w:val="00952648"/>
    <w:rsid w:val="00953BAF"/>
    <w:rsid w:val="00961958"/>
    <w:rsid w:val="00970F32"/>
    <w:rsid w:val="009735D3"/>
    <w:rsid w:val="00983626"/>
    <w:rsid w:val="009A05E0"/>
    <w:rsid w:val="009A3126"/>
    <w:rsid w:val="009B5C23"/>
    <w:rsid w:val="009B7E3C"/>
    <w:rsid w:val="009C514A"/>
    <w:rsid w:val="009C6301"/>
    <w:rsid w:val="009C6989"/>
    <w:rsid w:val="009E5310"/>
    <w:rsid w:val="009F3E67"/>
    <w:rsid w:val="009F44F7"/>
    <w:rsid w:val="00A057E0"/>
    <w:rsid w:val="00A064E5"/>
    <w:rsid w:val="00A134A1"/>
    <w:rsid w:val="00A15E7D"/>
    <w:rsid w:val="00A437AF"/>
    <w:rsid w:val="00A44C0A"/>
    <w:rsid w:val="00A77608"/>
    <w:rsid w:val="00A83F11"/>
    <w:rsid w:val="00A8627B"/>
    <w:rsid w:val="00A94737"/>
    <w:rsid w:val="00A95A27"/>
    <w:rsid w:val="00A96119"/>
    <w:rsid w:val="00A96F0F"/>
    <w:rsid w:val="00AA4197"/>
    <w:rsid w:val="00AB3E0C"/>
    <w:rsid w:val="00AC7EDD"/>
    <w:rsid w:val="00AD0661"/>
    <w:rsid w:val="00AD29EE"/>
    <w:rsid w:val="00AE1266"/>
    <w:rsid w:val="00AE68C3"/>
    <w:rsid w:val="00B01C79"/>
    <w:rsid w:val="00B16176"/>
    <w:rsid w:val="00B17A91"/>
    <w:rsid w:val="00B21546"/>
    <w:rsid w:val="00B25875"/>
    <w:rsid w:val="00B26533"/>
    <w:rsid w:val="00B26560"/>
    <w:rsid w:val="00B26FDB"/>
    <w:rsid w:val="00B27D88"/>
    <w:rsid w:val="00B37CCC"/>
    <w:rsid w:val="00B4349D"/>
    <w:rsid w:val="00B51224"/>
    <w:rsid w:val="00B53E86"/>
    <w:rsid w:val="00B54FB4"/>
    <w:rsid w:val="00B56D82"/>
    <w:rsid w:val="00B62DBB"/>
    <w:rsid w:val="00B62E9C"/>
    <w:rsid w:val="00B778E5"/>
    <w:rsid w:val="00BA1ECC"/>
    <w:rsid w:val="00BA4058"/>
    <w:rsid w:val="00BB3FDB"/>
    <w:rsid w:val="00BC6001"/>
    <w:rsid w:val="00BF28D9"/>
    <w:rsid w:val="00C02C23"/>
    <w:rsid w:val="00C136F2"/>
    <w:rsid w:val="00C163D8"/>
    <w:rsid w:val="00C33DC0"/>
    <w:rsid w:val="00C37DD8"/>
    <w:rsid w:val="00C551E4"/>
    <w:rsid w:val="00C6798D"/>
    <w:rsid w:val="00C70ED2"/>
    <w:rsid w:val="00C86165"/>
    <w:rsid w:val="00CA4743"/>
    <w:rsid w:val="00CB7B98"/>
    <w:rsid w:val="00D12041"/>
    <w:rsid w:val="00D21244"/>
    <w:rsid w:val="00D22531"/>
    <w:rsid w:val="00D23F58"/>
    <w:rsid w:val="00D32E6F"/>
    <w:rsid w:val="00D43553"/>
    <w:rsid w:val="00D47CBE"/>
    <w:rsid w:val="00D557C3"/>
    <w:rsid w:val="00D677EB"/>
    <w:rsid w:val="00D71B3C"/>
    <w:rsid w:val="00D864C7"/>
    <w:rsid w:val="00DA1B0B"/>
    <w:rsid w:val="00DA68A4"/>
    <w:rsid w:val="00DB1819"/>
    <w:rsid w:val="00DB3316"/>
    <w:rsid w:val="00DC350D"/>
    <w:rsid w:val="00DF5DCE"/>
    <w:rsid w:val="00E174ED"/>
    <w:rsid w:val="00E22DCE"/>
    <w:rsid w:val="00E53A07"/>
    <w:rsid w:val="00E64E5E"/>
    <w:rsid w:val="00E67A92"/>
    <w:rsid w:val="00E71583"/>
    <w:rsid w:val="00E80416"/>
    <w:rsid w:val="00E85464"/>
    <w:rsid w:val="00E856AF"/>
    <w:rsid w:val="00EA46DD"/>
    <w:rsid w:val="00EA507D"/>
    <w:rsid w:val="00EA5C54"/>
    <w:rsid w:val="00EB1D5B"/>
    <w:rsid w:val="00EB74B5"/>
    <w:rsid w:val="00ED1645"/>
    <w:rsid w:val="00F01537"/>
    <w:rsid w:val="00F2513F"/>
    <w:rsid w:val="00F27605"/>
    <w:rsid w:val="00F436C7"/>
    <w:rsid w:val="00F5519D"/>
    <w:rsid w:val="00F625B5"/>
    <w:rsid w:val="00F65697"/>
    <w:rsid w:val="00F66F8E"/>
    <w:rsid w:val="00F738AD"/>
    <w:rsid w:val="00F73E9B"/>
    <w:rsid w:val="00F80134"/>
    <w:rsid w:val="00F85705"/>
    <w:rsid w:val="00F91781"/>
    <w:rsid w:val="00FA72CA"/>
    <w:rsid w:val="00FB2969"/>
    <w:rsid w:val="00FB6C1E"/>
    <w:rsid w:val="00FD3EDC"/>
    <w:rsid w:val="00FF5A34"/>
    <w:rsid w:val="00FF5FD2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7A777"/>
  <w15:chartTrackingRefBased/>
  <w15:docId w15:val="{27CE193B-BCDA-3844-B77D-7673D10F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5C23"/>
  </w:style>
  <w:style w:type="paragraph" w:styleId="Titolo1">
    <w:name w:val="heading 1"/>
    <w:basedOn w:val="Normale"/>
    <w:next w:val="Normale"/>
    <w:link w:val="Titolo1Carattere"/>
    <w:uiPriority w:val="9"/>
    <w:qFormat/>
    <w:rsid w:val="009B5C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C2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5C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5C2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5C2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5C2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5C2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5C2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5C2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41EC"/>
  </w:style>
  <w:style w:type="paragraph" w:styleId="Pidipagina">
    <w:name w:val="footer"/>
    <w:basedOn w:val="Normale"/>
    <w:link w:val="PidipaginaCarattere"/>
    <w:uiPriority w:val="99"/>
    <w:unhideWhenUsed/>
    <w:rsid w:val="000341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41EC"/>
  </w:style>
  <w:style w:type="character" w:styleId="Enfasicorsivo">
    <w:name w:val="Emphasis"/>
    <w:uiPriority w:val="20"/>
    <w:qFormat/>
    <w:rsid w:val="009B5C23"/>
    <w:rPr>
      <w:b/>
      <w:i/>
      <w:spacing w:val="1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5C23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5C23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5C23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5C23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5C23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5C23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5C23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5C23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5C23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B5C23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5C2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9B5C23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5C2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5C23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9B5C23"/>
    <w:rPr>
      <w:b/>
      <w:color w:val="ED7D31" w:themeColor="accent2"/>
    </w:rPr>
  </w:style>
  <w:style w:type="paragraph" w:styleId="Nessunaspaziatura">
    <w:name w:val="No Spacing"/>
    <w:basedOn w:val="Normale"/>
    <w:link w:val="NessunaspaziaturaCarattere"/>
    <w:uiPriority w:val="1"/>
    <w:qFormat/>
    <w:rsid w:val="009B5C23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B5C23"/>
  </w:style>
  <w:style w:type="paragraph" w:styleId="Paragrafoelenco">
    <w:name w:val="List Paragraph"/>
    <w:basedOn w:val="Normale"/>
    <w:uiPriority w:val="34"/>
    <w:qFormat/>
    <w:rsid w:val="009B5C23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B5C23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5C23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5C2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5C23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9B5C23"/>
    <w:rPr>
      <w:i/>
    </w:rPr>
  </w:style>
  <w:style w:type="character" w:styleId="Enfasiintensa">
    <w:name w:val="Intense Emphasis"/>
    <w:uiPriority w:val="21"/>
    <w:qFormat/>
    <w:rsid w:val="009B5C23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9B5C23"/>
    <w:rPr>
      <w:b/>
    </w:rPr>
  </w:style>
  <w:style w:type="character" w:styleId="Riferimentointenso">
    <w:name w:val="Intense Reference"/>
    <w:uiPriority w:val="32"/>
    <w:qFormat/>
    <w:rsid w:val="009B5C23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9B5C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B5C23"/>
    <w:pPr>
      <w:outlineLvl w:val="9"/>
    </w:pPr>
  </w:style>
  <w:style w:type="paragraph" w:customStyle="1" w:styleId="TitoloCartaIntestataFAE">
    <w:name w:val="Titolo Carta Intestata FAE"/>
    <w:basedOn w:val="Normale"/>
    <w:qFormat/>
    <w:rsid w:val="00A8627B"/>
    <w:rPr>
      <w:rFonts w:ascii="Montserrat" w:hAnsi="Montserrat"/>
      <w:b/>
      <w:sz w:val="18"/>
    </w:rPr>
  </w:style>
  <w:style w:type="paragraph" w:customStyle="1" w:styleId="DataDocumentoCartaIntestataFAE">
    <w:name w:val="Data Documento Carta Intestata FAE"/>
    <w:basedOn w:val="Normale"/>
    <w:qFormat/>
    <w:rsid w:val="00A8627B"/>
    <w:pPr>
      <w:spacing w:after="100"/>
    </w:pPr>
    <w:rPr>
      <w:rFonts w:ascii="Montserrat" w:hAnsi="Montserrat"/>
      <w:sz w:val="18"/>
      <w:szCs w:val="18"/>
    </w:rPr>
  </w:style>
  <w:style w:type="paragraph" w:customStyle="1" w:styleId="TestoCartaIntestataFAE">
    <w:name w:val="Testo Carta Intestata FAE"/>
    <w:basedOn w:val="Normale"/>
    <w:qFormat/>
    <w:rsid w:val="00A8627B"/>
    <w:pPr>
      <w:spacing w:after="0"/>
    </w:pPr>
    <w:rPr>
      <w:rFonts w:ascii="Montserrat" w:hAnsi="Montserrat"/>
      <w:sz w:val="18"/>
      <w:szCs w:val="18"/>
    </w:rPr>
  </w:style>
  <w:style w:type="paragraph" w:styleId="Revisione">
    <w:name w:val="Revision"/>
    <w:hidden/>
    <w:uiPriority w:val="99"/>
    <w:semiHidden/>
    <w:rsid w:val="00F436C7"/>
    <w:pPr>
      <w:spacing w:after="0" w:line="240" w:lineRule="auto"/>
      <w:jc w:val="lef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36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C47E3"/>
    <w:rPr>
      <w:color w:val="0563C1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5C47E3"/>
    <w:rPr>
      <w:color w:val="605E5C"/>
      <w:shd w:val="clear" w:color="auto" w:fill="E1DFDD"/>
    </w:rPr>
  </w:style>
  <w:style w:type="character" w:customStyle="1" w:styleId="downloadlinklink">
    <w:name w:val="download_link_link"/>
    <w:basedOn w:val="Carpredefinitoparagrafo"/>
    <w:rsid w:val="004453E8"/>
  </w:style>
  <w:style w:type="character" w:styleId="Collegamentovisitato">
    <w:name w:val="FollowedHyperlink"/>
    <w:basedOn w:val="Carpredefinitoparagrafo"/>
    <w:uiPriority w:val="99"/>
    <w:semiHidden/>
    <w:unhideWhenUsed/>
    <w:rsid w:val="000E4069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carlet@fae-group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.tl/t-dLy1y1njO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e-group.com/prodotti/land-clearing/testate-a-presa-di-forza-idraulica/trince-forestali-per-escavatori/bl0-e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e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8B9ABEE2D10C41AF90E24F03955A72" ma:contentTypeVersion="13" ma:contentTypeDescription="Creare un nuovo documento." ma:contentTypeScope="" ma:versionID="ebf3487b624c2ec431512f3c1fd63568">
  <xsd:schema xmlns:xsd="http://www.w3.org/2001/XMLSchema" xmlns:xs="http://www.w3.org/2001/XMLSchema" xmlns:p="http://schemas.microsoft.com/office/2006/metadata/properties" xmlns:ns2="a07a3504-c454-4f47-be64-4e135073d469" xmlns:ns3="95776a9c-71f1-493e-b488-8667d2d91e3b" targetNamespace="http://schemas.microsoft.com/office/2006/metadata/properties" ma:root="true" ma:fieldsID="a4afa13969f63984804ed37fee90a092" ns2:_="" ns3:_="">
    <xsd:import namespace="a07a3504-c454-4f47-be64-4e135073d469"/>
    <xsd:import namespace="95776a9c-71f1-493e-b488-8667d2d91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a3504-c454-4f47-be64-4e135073d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76a9c-71f1-493e-b488-8667d2d91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095ED7-DF81-4DD3-A2E5-18EC8F8FC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C2DF2-4323-44BB-8ECA-236A9BAE6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F3B5B-8E3E-4B5B-A07A-43D71E1BC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93A033-FB4F-4578-969E-017A78CE7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a3504-c454-4f47-be64-4e135073d469"/>
    <ds:schemaRef ds:uri="95776a9c-71f1-493e-b488-8667d2d91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Patrizia Menicucci</cp:lastModifiedBy>
  <cp:revision>2</cp:revision>
  <cp:lastPrinted>2021-04-27T09:04:00Z</cp:lastPrinted>
  <dcterms:created xsi:type="dcterms:W3CDTF">2025-06-18T12:56:00Z</dcterms:created>
  <dcterms:modified xsi:type="dcterms:W3CDTF">2025-06-18T12:56:00Z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0x010100898B9ABEE2D10C41AF90E24F03955A72</vt:lpwstr>
  </property>
</Properties>
</file>